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52" w:rsidRPr="00722B52" w:rsidRDefault="00722B52" w:rsidP="00722B52">
      <w:pPr>
        <w:spacing w:after="0" w:line="240" w:lineRule="auto"/>
        <w:jc w:val="both"/>
        <w:rPr>
          <w:rFonts w:asciiTheme="minorHAnsi" w:eastAsia="Times New Roman" w:hAnsiTheme="minorHAnsi" w:cstheme="minorHAnsi"/>
          <w:lang w:bidi="en-US"/>
        </w:rPr>
      </w:pPr>
      <w:r w:rsidRPr="00722B52">
        <w:rPr>
          <w:rFonts w:asciiTheme="minorHAnsi" w:eastAsia="Times New Roman" w:hAnsiTheme="minorHAnsi" w:cstheme="minorHAnsi"/>
          <w:lang w:bidi="en-US"/>
        </w:rPr>
        <w:t>TISKOVÁ ZPRÁVA</w:t>
      </w:r>
    </w:p>
    <w:p w:rsidR="00722B52" w:rsidRPr="00F72D0F" w:rsidRDefault="00DC78AD" w:rsidP="00F72D0F">
      <w:pPr>
        <w:spacing w:after="0" w:line="240" w:lineRule="auto"/>
        <w:jc w:val="both"/>
        <w:rPr>
          <w:rFonts w:asciiTheme="minorHAnsi" w:eastAsia="Times New Roman" w:hAnsiTheme="minorHAnsi" w:cstheme="minorHAnsi"/>
          <w:lang w:bidi="en-US"/>
        </w:rPr>
      </w:pPr>
      <w:r>
        <w:rPr>
          <w:rFonts w:asciiTheme="minorHAnsi" w:eastAsia="Times New Roman" w:hAnsiTheme="minorHAnsi" w:cstheme="minorHAnsi"/>
          <w:lang w:bidi="en-US"/>
        </w:rPr>
        <w:t>24. listopadu</w:t>
      </w:r>
      <w:r w:rsidR="00722B52">
        <w:rPr>
          <w:rFonts w:asciiTheme="minorHAnsi" w:eastAsia="Times New Roman" w:hAnsiTheme="minorHAnsi" w:cstheme="minorHAnsi"/>
          <w:lang w:bidi="en-US"/>
        </w:rPr>
        <w:t xml:space="preserve"> 2018</w:t>
      </w:r>
      <w:r w:rsidR="00722B52" w:rsidRPr="00722B52">
        <w:rPr>
          <w:rFonts w:asciiTheme="minorHAnsi" w:eastAsia="Times New Roman" w:hAnsiTheme="minorHAnsi" w:cstheme="minorHAnsi"/>
          <w:lang w:bidi="en-US"/>
        </w:rPr>
        <w:t>, Znojmo</w:t>
      </w:r>
    </w:p>
    <w:p w:rsidR="00DC78AD" w:rsidRPr="00DC78AD" w:rsidRDefault="00DC78AD" w:rsidP="00DC78AD">
      <w:pPr>
        <w:keepNext/>
        <w:keepLines/>
        <w:spacing w:before="480" w:after="0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r w:rsidRPr="00DC78AD">
        <w:rPr>
          <w:rFonts w:ascii="Cambria" w:eastAsia="Times New Roman" w:hAnsi="Cambria"/>
          <w:b/>
          <w:bCs/>
          <w:color w:val="365F91"/>
          <w:sz w:val="28"/>
          <w:szCs w:val="28"/>
        </w:rPr>
        <w:t xml:space="preserve">Soutěž Sommelier Moravy </w:t>
      </w:r>
      <w:r w:rsidR="0025538F">
        <w:rPr>
          <w:rFonts w:ascii="Cambria" w:eastAsia="Times New Roman" w:hAnsi="Cambria"/>
          <w:b/>
          <w:bCs/>
          <w:color w:val="365F91"/>
          <w:sz w:val="28"/>
          <w:szCs w:val="28"/>
        </w:rPr>
        <w:t xml:space="preserve">zná nejlepší </w:t>
      </w:r>
      <w:proofErr w:type="spellStart"/>
      <w:r w:rsidR="0025538F">
        <w:rPr>
          <w:rFonts w:ascii="Cambria" w:eastAsia="Times New Roman" w:hAnsi="Cambria"/>
          <w:b/>
          <w:bCs/>
          <w:color w:val="365F91"/>
          <w:sz w:val="28"/>
          <w:szCs w:val="28"/>
        </w:rPr>
        <w:t>sommeliery</w:t>
      </w:r>
      <w:proofErr w:type="spellEnd"/>
      <w:r w:rsidR="0025538F">
        <w:rPr>
          <w:rFonts w:ascii="Cambria" w:eastAsia="Times New Roman" w:hAnsi="Cambria"/>
          <w:b/>
          <w:bCs/>
          <w:color w:val="365F91"/>
          <w:sz w:val="28"/>
          <w:szCs w:val="28"/>
        </w:rPr>
        <w:t xml:space="preserve"> </w:t>
      </w:r>
      <w:r w:rsidR="00F41484">
        <w:rPr>
          <w:rFonts w:ascii="Cambria" w:eastAsia="Times New Roman" w:hAnsi="Cambria"/>
          <w:b/>
          <w:bCs/>
          <w:color w:val="365F91"/>
          <w:sz w:val="28"/>
          <w:szCs w:val="28"/>
        </w:rPr>
        <w:t>českých a moravských vín</w:t>
      </w:r>
    </w:p>
    <w:p w:rsidR="00DC78AD" w:rsidRPr="00DC78AD" w:rsidRDefault="00DC78AD" w:rsidP="00DC78AD">
      <w:pPr>
        <w:spacing w:after="0" w:line="240" w:lineRule="auto"/>
        <w:jc w:val="both"/>
      </w:pPr>
    </w:p>
    <w:p w:rsidR="00DC78AD" w:rsidRPr="00DC78AD" w:rsidRDefault="00DC78AD" w:rsidP="00DC78AD">
      <w:pPr>
        <w:spacing w:after="0" w:line="240" w:lineRule="auto"/>
        <w:jc w:val="both"/>
      </w:pPr>
    </w:p>
    <w:p w:rsidR="00DC78AD" w:rsidRPr="00DC78AD" w:rsidRDefault="00DC78AD" w:rsidP="00DC78AD">
      <w:pPr>
        <w:spacing w:after="0" w:line="240" w:lineRule="auto"/>
        <w:jc w:val="both"/>
        <w:rPr>
          <w:b/>
        </w:rPr>
      </w:pPr>
      <w:r w:rsidRPr="00DC78AD">
        <w:rPr>
          <w:b/>
        </w:rPr>
        <w:t>Soutěž sommelierů – Sommelier Moravy, kterou pořádala Asociace sommelierů ČR, tento týden v </w:t>
      </w:r>
      <w:proofErr w:type="spellStart"/>
      <w:r w:rsidRPr="00DC78AD">
        <w:rPr>
          <w:b/>
        </w:rPr>
        <w:t>Louckém</w:t>
      </w:r>
      <w:proofErr w:type="spellEnd"/>
      <w:r w:rsidRPr="00DC78AD">
        <w:rPr>
          <w:b/>
        </w:rPr>
        <w:t xml:space="preserve"> klášteře ve Znojmě</w:t>
      </w:r>
      <w:r w:rsidR="0025538F">
        <w:rPr>
          <w:b/>
        </w:rPr>
        <w:t>,</w:t>
      </w:r>
      <w:r w:rsidR="009E6E46">
        <w:rPr>
          <w:b/>
        </w:rPr>
        <w:t xml:space="preserve"> </w:t>
      </w:r>
      <w:r w:rsidR="0025538F">
        <w:rPr>
          <w:b/>
        </w:rPr>
        <w:t>má</w:t>
      </w:r>
      <w:r w:rsidR="0025538F" w:rsidRPr="00DC78AD">
        <w:rPr>
          <w:b/>
        </w:rPr>
        <w:t xml:space="preserve"> </w:t>
      </w:r>
      <w:r w:rsidRPr="00DC78AD">
        <w:rPr>
          <w:b/>
        </w:rPr>
        <w:t>své vítěze! V</w:t>
      </w:r>
      <w:r w:rsidR="0016718B">
        <w:rPr>
          <w:b/>
        </w:rPr>
        <w:t xml:space="preserve"> šestém ročníku </w:t>
      </w:r>
      <w:proofErr w:type="spellStart"/>
      <w:r w:rsidRPr="00DC78AD">
        <w:rPr>
          <w:b/>
        </w:rPr>
        <w:t>sommeliersk</w:t>
      </w:r>
      <w:r w:rsidR="0016718B">
        <w:rPr>
          <w:b/>
        </w:rPr>
        <w:t>ého</w:t>
      </w:r>
      <w:proofErr w:type="spellEnd"/>
      <w:r w:rsidRPr="00DC78AD">
        <w:rPr>
          <w:b/>
        </w:rPr>
        <w:t xml:space="preserve"> klání, které je zaměřeno na dovednosti a znalosti o vínech z Moravy a Čech, se mezi juniory blýskl David </w:t>
      </w:r>
      <w:proofErr w:type="spellStart"/>
      <w:r w:rsidRPr="00DC78AD">
        <w:rPr>
          <w:b/>
        </w:rPr>
        <w:t>Hetteš</w:t>
      </w:r>
      <w:proofErr w:type="spellEnd"/>
      <w:r w:rsidRPr="00DC78AD">
        <w:rPr>
          <w:b/>
        </w:rPr>
        <w:t xml:space="preserve"> z Trnavy a mezi profesionály Kamil Prokeš z vinařství Kamil Prokeš. Gratulujeme!</w:t>
      </w:r>
    </w:p>
    <w:p w:rsidR="00DC78AD" w:rsidRPr="00DC78AD" w:rsidRDefault="00DC78AD" w:rsidP="00DC78AD">
      <w:pPr>
        <w:spacing w:after="0" w:line="240" w:lineRule="auto"/>
        <w:jc w:val="both"/>
      </w:pPr>
    </w:p>
    <w:p w:rsidR="00DC78AD" w:rsidRPr="00DC78AD" w:rsidRDefault="00DC78AD" w:rsidP="00DC78AD">
      <w:pPr>
        <w:spacing w:after="0" w:line="240" w:lineRule="auto"/>
        <w:jc w:val="both"/>
      </w:pPr>
      <w:r w:rsidRPr="00DC78AD">
        <w:t xml:space="preserve">Letos se poprvé </w:t>
      </w:r>
      <w:proofErr w:type="gramStart"/>
      <w:r w:rsidRPr="00DC78AD">
        <w:t>soutěžilo</w:t>
      </w:r>
      <w:proofErr w:type="gramEnd"/>
      <w:r w:rsidRPr="00DC78AD">
        <w:t xml:space="preserve"> nejen v tradiční kategorii Junior, která je do 21 let, ale nově i v kategorii Profesionál. </w:t>
      </w:r>
      <w:r w:rsidRPr="00DC78AD">
        <w:rPr>
          <w:b/>
        </w:rPr>
        <w:t>Kategorie Junior</w:t>
      </w:r>
      <w:r w:rsidRPr="00DC78AD">
        <w:t xml:space="preserve"> (do 21 let) je určena </w:t>
      </w:r>
      <w:r w:rsidR="00561A3A">
        <w:t xml:space="preserve">jak </w:t>
      </w:r>
      <w:r w:rsidRPr="00DC78AD">
        <w:t>studentům a absolventům škol se zaměřením na gastronomii, hotelnictví a turismus z celé České republiky</w:t>
      </w:r>
      <w:r w:rsidR="00561A3A">
        <w:t xml:space="preserve">, tak účastníkům do 21 let </w:t>
      </w:r>
      <w:r w:rsidRPr="00DC78AD">
        <w:t xml:space="preserve">pracujícím v gastronomii, vinařství a obchodu s vínem. </w:t>
      </w:r>
      <w:r w:rsidRPr="00DC78AD">
        <w:rPr>
          <w:b/>
        </w:rPr>
        <w:t>Kategorie Profesionál</w:t>
      </w:r>
      <w:r w:rsidRPr="00DC78AD">
        <w:t xml:space="preserve"> (od 21 let) je určena </w:t>
      </w:r>
      <w:proofErr w:type="spellStart"/>
      <w:r w:rsidRPr="00DC78AD">
        <w:t>sommelierům</w:t>
      </w:r>
      <w:proofErr w:type="spellEnd"/>
      <w:r w:rsidRPr="00DC78AD">
        <w:t>, kteří tuto profesi vykonávají aktivně.</w:t>
      </w:r>
    </w:p>
    <w:p w:rsidR="00DC78AD" w:rsidRPr="00DC78AD" w:rsidRDefault="00DC78AD" w:rsidP="00DC78AD">
      <w:pPr>
        <w:spacing w:after="0" w:line="240" w:lineRule="auto"/>
        <w:jc w:val="both"/>
      </w:pPr>
    </w:p>
    <w:p w:rsidR="00DC78AD" w:rsidRPr="00DC78AD" w:rsidRDefault="00DC78AD" w:rsidP="00DC78AD">
      <w:pPr>
        <w:spacing w:after="0" w:line="240" w:lineRule="auto"/>
        <w:jc w:val="both"/>
      </w:pPr>
      <w:r w:rsidRPr="00DC78AD">
        <w:t>„Novinka v podobě kategorii Profesionál se ukázala jak</w:t>
      </w:r>
      <w:r w:rsidR="0025538F">
        <w:t>o</w:t>
      </w:r>
      <w:r w:rsidRPr="00DC78AD">
        <w:t xml:space="preserve"> významné rozšíření soutěže. Kromě patriotismu, tedy zaměření na vína z Moravy a vína z Čech, má zavedení soutěž</w:t>
      </w:r>
      <w:r w:rsidR="0025538F">
        <w:t>n</w:t>
      </w:r>
      <w:r w:rsidRPr="00DC78AD">
        <w:t>í kategorie Profesionál ještě další pozitivní aspekt</w:t>
      </w:r>
      <w:r w:rsidR="00561A3A">
        <w:t>,</w:t>
      </w:r>
      <w:r w:rsidRPr="00DC78AD">
        <w:t xml:space="preserve"> a to kontinuitu mezi juniory a profesionály, kdy junioři vidí, že pokud budou mít vůli a chuť, mohou navázat na profesionální dráhu sommelierů a z koníčku se může stát povolání. V neposlední řadě je skvělé to, že se na soutěži junioři i profesionálové potkávají s opravdovými špičkami v oboru,“ zhodnocuje aktuální ročník soutěže Sommelier Moravy její ředitel František Koudela.</w:t>
      </w:r>
    </w:p>
    <w:p w:rsidR="00DC78AD" w:rsidRPr="00DC78AD" w:rsidRDefault="00DC78AD" w:rsidP="00DC78AD">
      <w:pPr>
        <w:spacing w:after="0" w:line="240" w:lineRule="auto"/>
        <w:jc w:val="both"/>
      </w:pPr>
    </w:p>
    <w:p w:rsidR="00DC78AD" w:rsidRPr="00DC78AD" w:rsidRDefault="00DC78AD" w:rsidP="00DC78AD">
      <w:pPr>
        <w:spacing w:after="0" w:line="240" w:lineRule="auto"/>
        <w:jc w:val="both"/>
      </w:pPr>
      <w:r w:rsidRPr="00DC78AD">
        <w:t>V </w:t>
      </w:r>
      <w:r w:rsidRPr="00DC78AD">
        <w:rPr>
          <w:b/>
        </w:rPr>
        <w:t xml:space="preserve">kategorii Junior </w:t>
      </w:r>
      <w:r w:rsidRPr="00DC78AD">
        <w:t xml:space="preserve">mezi sebou bojovalo 16 soutěžících z 11 škol. Kromě degustace anonymních vzorků nebo servisu červeného vína museli junioři v písemném testu odpovídat na různorodé otázky, mezi nimi třeba na tu, co je to </w:t>
      </w:r>
      <w:proofErr w:type="spellStart"/>
      <w:r w:rsidRPr="00DC78AD">
        <w:t>kvevri</w:t>
      </w:r>
      <w:proofErr w:type="spellEnd"/>
      <w:r w:rsidRPr="00DC78AD">
        <w:t xml:space="preserve"> (keramická nádoba na výrobu vína). A jak kategorie Junior dopadla? Vítězem se stal David </w:t>
      </w:r>
      <w:proofErr w:type="spellStart"/>
      <w:proofErr w:type="gramStart"/>
      <w:r w:rsidRPr="00DC78AD">
        <w:t>Hetteš</w:t>
      </w:r>
      <w:proofErr w:type="spellEnd"/>
      <w:r w:rsidRPr="00DC78AD">
        <w:t xml:space="preserve"> z SOŠ</w:t>
      </w:r>
      <w:proofErr w:type="gramEnd"/>
      <w:r w:rsidRPr="00DC78AD">
        <w:t xml:space="preserve"> </w:t>
      </w:r>
      <w:proofErr w:type="spellStart"/>
      <w:r w:rsidRPr="00DC78AD">
        <w:t>Gos</w:t>
      </w:r>
      <w:proofErr w:type="spellEnd"/>
      <w:r w:rsidRPr="00DC78AD">
        <w:t xml:space="preserve">-Sk Trnava, druhé místo obsadila Barbora </w:t>
      </w:r>
      <w:proofErr w:type="spellStart"/>
      <w:r w:rsidRPr="00DC78AD">
        <w:t>Nixová</w:t>
      </w:r>
      <w:proofErr w:type="spellEnd"/>
      <w:r w:rsidRPr="00DC78AD">
        <w:t xml:space="preserve"> z SOU a SOŠ SČMSD, Znojmo, s. r. o. a třetí skončila Nikola Štěpánková ze Střední školy Brno Charbulova.  </w:t>
      </w:r>
    </w:p>
    <w:p w:rsidR="00DC78AD" w:rsidRPr="00DC78AD" w:rsidRDefault="00DC78AD" w:rsidP="00DC78AD">
      <w:pPr>
        <w:spacing w:after="0" w:line="240" w:lineRule="auto"/>
        <w:jc w:val="both"/>
      </w:pPr>
    </w:p>
    <w:p w:rsidR="00DC78AD" w:rsidRPr="00DC78AD" w:rsidRDefault="00DC78AD" w:rsidP="00DC78AD">
      <w:pPr>
        <w:spacing w:after="0" w:line="240" w:lineRule="auto"/>
        <w:jc w:val="both"/>
      </w:pPr>
      <w:r w:rsidRPr="00DC78AD">
        <w:t xml:space="preserve">V prvním ročníku </w:t>
      </w:r>
      <w:r w:rsidRPr="00DC78AD">
        <w:rPr>
          <w:b/>
        </w:rPr>
        <w:t>kategorie Profesionál</w:t>
      </w:r>
      <w:r w:rsidRPr="00DC78AD">
        <w:t xml:space="preserve"> mezi sebou soutěžilo 9 sommelierů z různých restaurací, vinařství a vinoték. Soutěžící tu museli plnit podobné úkoly jako jejích mladší kolegové, v písemném testu museli například správně určit odrůdu, pro kterou je typická aromatická látka </w:t>
      </w:r>
      <w:proofErr w:type="spellStart"/>
      <w:r w:rsidRPr="00DC78AD">
        <w:t>geranylgeraniol</w:t>
      </w:r>
      <w:proofErr w:type="spellEnd"/>
      <w:r w:rsidRPr="00DC78AD">
        <w:t xml:space="preserve"> (Veltlínské zelené). V této kategorii si nejlépe vedl Kamil Prokeš z vinařství Kamil Prokeš, druhé místo </w:t>
      </w:r>
      <w:proofErr w:type="gramStart"/>
      <w:r w:rsidRPr="00DC78AD">
        <w:t>obsadil</w:t>
      </w:r>
      <w:proofErr w:type="gramEnd"/>
      <w:r w:rsidRPr="00DC78AD">
        <w:t xml:space="preserve"> Pavol </w:t>
      </w:r>
      <w:proofErr w:type="gramStart"/>
      <w:r w:rsidRPr="00DC78AD">
        <w:t>Velič</w:t>
      </w:r>
      <w:proofErr w:type="gramEnd"/>
      <w:r w:rsidRPr="00DC78AD">
        <w:t xml:space="preserve"> z Vinného baru s kavárnou Má úcta a třetí skončila Libuše Vrbová z Vinařství U Vrbů.</w:t>
      </w:r>
    </w:p>
    <w:p w:rsidR="00DC78AD" w:rsidRPr="00DC78AD" w:rsidRDefault="00DC78AD" w:rsidP="00DC78AD">
      <w:pPr>
        <w:spacing w:after="0" w:line="240" w:lineRule="auto"/>
        <w:jc w:val="both"/>
      </w:pPr>
    </w:p>
    <w:p w:rsidR="00DC78AD" w:rsidRPr="00DC78AD" w:rsidRDefault="00DC78AD" w:rsidP="00DC78AD">
      <w:pPr>
        <w:spacing w:after="0" w:line="240" w:lineRule="auto"/>
        <w:jc w:val="both"/>
      </w:pPr>
      <w:r w:rsidRPr="00DC78AD">
        <w:t>Že to soutěžící neměli lehké, ukazuje složení poroty, ve které vedle sebe zasedl</w:t>
      </w:r>
      <w:r w:rsidR="0025538F">
        <w:t>y</w:t>
      </w:r>
      <w:r w:rsidRPr="00DC78AD">
        <w:t xml:space="preserve"> opravdové špičky oboru</w:t>
      </w:r>
      <w:r w:rsidR="0025538F">
        <w:t xml:space="preserve"> garantující vysokou kvalitu a náročnost soutěže</w:t>
      </w:r>
      <w:r w:rsidRPr="00DC78AD">
        <w:t xml:space="preserve">: Martin Pastyřík, prezident Asociace sommelierů ČR, Ivo Dvořák, viceprezident </w:t>
      </w:r>
      <w:r w:rsidR="00561A3A" w:rsidRPr="00DC78AD">
        <w:t>Asociace sommelierů ČR</w:t>
      </w:r>
      <w:r w:rsidRPr="00DC78AD">
        <w:t xml:space="preserve">, Zlatko Míčka, </w:t>
      </w:r>
      <w:proofErr w:type="spellStart"/>
      <w:r w:rsidRPr="00DC78AD">
        <w:t>Merlot</w:t>
      </w:r>
      <w:proofErr w:type="spellEnd"/>
      <w:r w:rsidRPr="00DC78AD">
        <w:t xml:space="preserve"> </w:t>
      </w:r>
      <w:proofErr w:type="spellStart"/>
      <w:r w:rsidRPr="00DC78AD">
        <w:t>d'Or</w:t>
      </w:r>
      <w:proofErr w:type="spellEnd"/>
      <w:r w:rsidRPr="00DC78AD">
        <w:t xml:space="preserve"> s.r.o. a viceprezident </w:t>
      </w:r>
      <w:r w:rsidR="00561A3A" w:rsidRPr="00DC78AD">
        <w:t>Asociace sommelierů ČR</w:t>
      </w:r>
      <w:r w:rsidRPr="00DC78AD">
        <w:t xml:space="preserve">, Tomáš </w:t>
      </w:r>
      <w:proofErr w:type="spellStart"/>
      <w:r w:rsidRPr="00DC78AD">
        <w:t>Odermatt</w:t>
      </w:r>
      <w:proofErr w:type="spellEnd"/>
      <w:r w:rsidRPr="00DC78AD">
        <w:t xml:space="preserve"> ze společnosti </w:t>
      </w:r>
      <w:proofErr w:type="spellStart"/>
      <w:r w:rsidRPr="00DC78AD">
        <w:t>Bacchus</w:t>
      </w:r>
      <w:proofErr w:type="spellEnd"/>
      <w:r w:rsidRPr="00DC78AD">
        <w:t xml:space="preserve"> </w:t>
      </w:r>
      <w:proofErr w:type="spellStart"/>
      <w:r w:rsidRPr="00DC78AD">
        <w:t>Vins</w:t>
      </w:r>
      <w:proofErr w:type="spellEnd"/>
      <w:r w:rsidRPr="00DC78AD">
        <w:t xml:space="preserve"> &amp; </w:t>
      </w:r>
      <w:proofErr w:type="spellStart"/>
      <w:r w:rsidRPr="00DC78AD">
        <w:t>Champagnes</w:t>
      </w:r>
      <w:proofErr w:type="spellEnd"/>
      <w:r w:rsidRPr="00DC78AD">
        <w:t xml:space="preserve"> a.s., Michal Šetka, šéfredaktor </w:t>
      </w:r>
      <w:proofErr w:type="spellStart"/>
      <w:r w:rsidRPr="00DC78AD">
        <w:t>Wine</w:t>
      </w:r>
      <w:proofErr w:type="spellEnd"/>
      <w:r w:rsidRPr="00DC78AD">
        <w:t xml:space="preserve"> &amp; </w:t>
      </w:r>
      <w:proofErr w:type="spellStart"/>
      <w:r w:rsidRPr="00DC78AD">
        <w:t>Degustation</w:t>
      </w:r>
      <w:proofErr w:type="spellEnd"/>
      <w:r w:rsidRPr="00DC78AD">
        <w:t>, Libor Nazarčuk, člen představenstva Asociace sommelierů ČR a František Koudela, ředitel soutěže.</w:t>
      </w:r>
    </w:p>
    <w:p w:rsidR="00DC78AD" w:rsidRPr="00DC78AD" w:rsidRDefault="00DC78AD" w:rsidP="00DC78AD">
      <w:pPr>
        <w:spacing w:after="0" w:line="240" w:lineRule="auto"/>
        <w:jc w:val="both"/>
      </w:pPr>
    </w:p>
    <w:p w:rsidR="00DC78AD" w:rsidRPr="00DC78AD" w:rsidRDefault="00DC78AD" w:rsidP="00DC78AD">
      <w:pPr>
        <w:spacing w:after="0" w:line="240" w:lineRule="auto"/>
        <w:jc w:val="both"/>
      </w:pPr>
      <w:r w:rsidRPr="00DC78AD">
        <w:lastRenderedPageBreak/>
        <w:t>Poděkování za podporu, bez které by se soutěž nekonala, patří následujícím subjektům: Vinařskému fondu ČR, Jihomoravskému kraji, města Znojma a ministru zemědělství.  Garantem soutěže a hlavním organizátorem je Asociace sommelierů Č</w:t>
      </w:r>
      <w:r w:rsidR="00561A3A">
        <w:t>R</w:t>
      </w:r>
      <w:r w:rsidRPr="00DC78AD">
        <w:t xml:space="preserve">, spoluorganizátorem je spolek VOC Znojmo. Mediálními partnery jsou časopis Sommelier a časopis </w:t>
      </w:r>
      <w:proofErr w:type="spellStart"/>
      <w:r w:rsidRPr="00DC78AD">
        <w:t>Wine</w:t>
      </w:r>
      <w:proofErr w:type="spellEnd"/>
      <w:r w:rsidRPr="00DC78AD">
        <w:t xml:space="preserve"> &amp; </w:t>
      </w:r>
      <w:proofErr w:type="spellStart"/>
      <w:r w:rsidRPr="00DC78AD">
        <w:t>Degustation</w:t>
      </w:r>
      <w:proofErr w:type="spellEnd"/>
      <w:r w:rsidRPr="00DC78AD">
        <w:t xml:space="preserve">. Partnery soutěže jsou: Svaz vinařů ČR, VOC Valtice, Národní vinařské centrum, Salon vín ČR, Hotel </w:t>
      </w:r>
      <w:proofErr w:type="spellStart"/>
      <w:r w:rsidRPr="00DC78AD">
        <w:t>Galant</w:t>
      </w:r>
      <w:proofErr w:type="spellEnd"/>
      <w:r w:rsidRPr="00DC78AD">
        <w:t xml:space="preserve"> Mikulov</w:t>
      </w:r>
      <w:r w:rsidR="009E6E46">
        <w:t xml:space="preserve">, Hotel Regina Praha, </w:t>
      </w:r>
      <w:proofErr w:type="spellStart"/>
      <w:r w:rsidR="009E6E46">
        <w:t>Merlot</w:t>
      </w:r>
      <w:proofErr w:type="spellEnd"/>
      <w:r w:rsidR="009E6E46">
        <w:t xml:space="preserve"> d´ </w:t>
      </w:r>
      <w:bookmarkStart w:id="0" w:name="_GoBack"/>
      <w:bookmarkEnd w:id="0"/>
      <w:proofErr w:type="spellStart"/>
      <w:r w:rsidRPr="00DC78AD">
        <w:t>Or</w:t>
      </w:r>
      <w:proofErr w:type="spellEnd"/>
      <w:r w:rsidRPr="00DC78AD">
        <w:t xml:space="preserve">, VOC Kraví hora, </w:t>
      </w:r>
      <w:proofErr w:type="spellStart"/>
      <w:r w:rsidRPr="00DC78AD">
        <w:t>Ba</w:t>
      </w:r>
      <w:r w:rsidR="00D17B32">
        <w:t>c</w:t>
      </w:r>
      <w:r w:rsidRPr="00DC78AD">
        <w:t>chus</w:t>
      </w:r>
      <w:proofErr w:type="spellEnd"/>
      <w:r w:rsidRPr="00DC78AD">
        <w:t xml:space="preserve"> VINS</w:t>
      </w:r>
      <w:r w:rsidR="00D17B32">
        <w:t xml:space="preserve"> </w:t>
      </w:r>
      <w:r w:rsidRPr="00DC78AD">
        <w:t>&amp;</w:t>
      </w:r>
      <w:r w:rsidR="00D17B32">
        <w:t xml:space="preserve"> </w:t>
      </w:r>
      <w:r w:rsidRPr="00DC78AD">
        <w:t xml:space="preserve">CHAMPAGNES, Penzion Krásný sklep Nový </w:t>
      </w:r>
      <w:proofErr w:type="spellStart"/>
      <w:r w:rsidRPr="00DC78AD">
        <w:t>Šaldorf</w:t>
      </w:r>
      <w:proofErr w:type="spellEnd"/>
      <w:r w:rsidRPr="00DC78AD">
        <w:t xml:space="preserve"> a </w:t>
      </w:r>
      <w:proofErr w:type="spellStart"/>
      <w:r w:rsidRPr="00DC78AD">
        <w:t>Pulltex</w:t>
      </w:r>
      <w:proofErr w:type="spellEnd"/>
      <w:r w:rsidRPr="00DC78AD">
        <w:t>.</w:t>
      </w:r>
    </w:p>
    <w:p w:rsidR="00DC78AD" w:rsidRPr="00DC78AD" w:rsidRDefault="00DC78AD" w:rsidP="00DC78AD">
      <w:pPr>
        <w:spacing w:after="0" w:line="240" w:lineRule="auto"/>
        <w:jc w:val="both"/>
      </w:pPr>
    </w:p>
    <w:p w:rsidR="00DC78AD" w:rsidRPr="00DC78AD" w:rsidRDefault="00DC78AD" w:rsidP="00DC78AD">
      <w:pPr>
        <w:spacing w:after="0" w:line="240" w:lineRule="auto"/>
        <w:jc w:val="both"/>
      </w:pPr>
      <w:r w:rsidRPr="00DC78AD">
        <w:t xml:space="preserve">Kompletní fotogalerii včetně výsledků najdete na </w:t>
      </w:r>
      <w:hyperlink r:id="rId8" w:history="1">
        <w:r w:rsidRPr="00DC78AD">
          <w:rPr>
            <w:color w:val="0000FF"/>
            <w:u w:val="single"/>
          </w:rPr>
          <w:t>www.sommeliermoravy.cz</w:t>
        </w:r>
      </w:hyperlink>
      <w:r w:rsidRPr="00DC78AD">
        <w:t xml:space="preserve"> nebo sledujte </w:t>
      </w:r>
      <w:hyperlink r:id="rId9" w:history="1">
        <w:r w:rsidRPr="00DC78AD">
          <w:rPr>
            <w:color w:val="0000FF"/>
            <w:u w:val="single"/>
          </w:rPr>
          <w:t>www.facebook.com/sommelier.moravy</w:t>
        </w:r>
      </w:hyperlink>
      <w:r w:rsidRPr="00DC78AD">
        <w:t xml:space="preserve">. Další ročník soutěže se koná 20. – 21. listopadu 2019. </w:t>
      </w:r>
    </w:p>
    <w:p w:rsidR="00E52ACD" w:rsidRPr="00E52ACD" w:rsidRDefault="00E52ACD" w:rsidP="00E52ACD">
      <w:pPr>
        <w:jc w:val="both"/>
        <w:rPr>
          <w:rFonts w:cs="Calibri"/>
        </w:rPr>
      </w:pPr>
      <w:r w:rsidRPr="00E52ACD">
        <w:rPr>
          <w:rFonts w:cs="Calibri"/>
        </w:rPr>
        <w:tab/>
      </w:r>
    </w:p>
    <w:p w:rsidR="00F72D0F" w:rsidRPr="00F72D0F" w:rsidRDefault="00F72D0F" w:rsidP="00F72D0F"/>
    <w:p w:rsidR="00F72D0F" w:rsidRPr="00F72D0F" w:rsidRDefault="00F72D0F" w:rsidP="00F72D0F">
      <w:r w:rsidRPr="00F72D0F">
        <w:rPr>
          <w:noProof/>
          <w:lang w:eastAsia="cs-CZ"/>
        </w:rPr>
        <w:drawing>
          <wp:inline distT="0" distB="0" distL="0" distR="0" wp14:anchorId="5156FB82" wp14:editId="10FB85B8">
            <wp:extent cx="1573165" cy="795131"/>
            <wp:effectExtent l="0" t="0" r="8255" b="5080"/>
            <wp:docPr id="1" name="Obrázek 1" descr="C:\Users\PC\Desktop\Prezentace_Vinobus\projekt_s_podp_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rezentace_Vinobus\projekt_s_podp_V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087" cy="80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D0F">
        <w:tab/>
      </w:r>
      <w:r w:rsidRPr="00F72D0F">
        <w:rPr>
          <w:noProof/>
          <w:lang w:eastAsia="cs-CZ"/>
        </w:rPr>
        <w:drawing>
          <wp:inline distT="0" distB="0" distL="0" distR="0" wp14:anchorId="1C458F01" wp14:editId="338BE4D1">
            <wp:extent cx="1330072" cy="811033"/>
            <wp:effectExtent l="0" t="0" r="3810" b="8255"/>
            <wp:docPr id="5" name="Obrázek 5" descr="C:\Users\PC\Desktop\Prezentace_Vinobus\000244_05_00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Prezentace_Vinobus\000244_05_0010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836" cy="81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Theme="majorHAnsi" w:hAnsiTheme="majorHAnsi" w:cstheme="minorHAnsi"/>
          <w:noProof/>
          <w:lang w:eastAsia="cs-CZ"/>
        </w:rPr>
        <w:drawing>
          <wp:inline distT="0" distB="0" distL="0" distR="0" wp14:anchorId="3F50B1E8" wp14:editId="15C5D58B">
            <wp:extent cx="1248770" cy="943328"/>
            <wp:effectExtent l="0" t="0" r="8890" b="9525"/>
            <wp:docPr id="3" name="Obrázek 3" descr="C:\Users\PC\Desktop\jmk-700x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jmk-700x5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90" cy="94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D0F" w:rsidRPr="00F72D0F" w:rsidRDefault="00F72D0F" w:rsidP="00F72D0F"/>
    <w:p w:rsidR="00F72D0F" w:rsidRPr="00F72D0F" w:rsidRDefault="00F72D0F" w:rsidP="00F72D0F">
      <w:r w:rsidRPr="00F72D0F">
        <w:t>Soutěž „Sommelier Moravy“ se koná pod záštitou mini</w:t>
      </w:r>
      <w:r w:rsidR="00DC78AD">
        <w:t>stra zemědělství</w:t>
      </w:r>
      <w:r w:rsidRPr="00F72D0F">
        <w:t>.</w:t>
      </w:r>
    </w:p>
    <w:p w:rsidR="00F72D0F" w:rsidRPr="00F72D0F" w:rsidRDefault="00F72D0F" w:rsidP="00F72D0F">
      <w:r w:rsidRPr="00F72D0F">
        <w:rPr>
          <w:noProof/>
          <w:lang w:eastAsia="cs-CZ"/>
        </w:rPr>
        <w:drawing>
          <wp:inline distT="0" distB="0" distL="0" distR="0" wp14:anchorId="18D5FC65" wp14:editId="644079B1">
            <wp:extent cx="1808329" cy="1030061"/>
            <wp:effectExtent l="0" t="0" r="190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304" cy="1029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CDC" w:rsidRPr="00FD6CDC" w:rsidRDefault="00FD6CDC" w:rsidP="00FD6CDC"/>
    <w:p w:rsidR="00FD6CDC" w:rsidRPr="00FD6CDC" w:rsidRDefault="00FD6CDC" w:rsidP="00FD6CDC"/>
    <w:p w:rsidR="00FD6CDC" w:rsidRDefault="00FD6CDC" w:rsidP="00FD6CDC"/>
    <w:p w:rsidR="00E61D13" w:rsidRPr="00FD6CDC" w:rsidRDefault="00FD6CDC" w:rsidP="00FD6CDC">
      <w:pPr>
        <w:tabs>
          <w:tab w:val="left" w:pos="2715"/>
        </w:tabs>
      </w:pPr>
      <w:r>
        <w:tab/>
      </w:r>
    </w:p>
    <w:sectPr w:rsidR="00E61D13" w:rsidRPr="00FD6CDC" w:rsidSect="008038CC">
      <w:headerReference w:type="default" r:id="rId14"/>
      <w:footerReference w:type="default" r:id="rId15"/>
      <w:pgSz w:w="11906" w:h="16838"/>
      <w:pgMar w:top="3828" w:right="849" w:bottom="141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94" w:rsidRDefault="00EF6394" w:rsidP="008038CC">
      <w:pPr>
        <w:spacing w:after="0" w:line="240" w:lineRule="auto"/>
      </w:pPr>
      <w:r>
        <w:separator/>
      </w:r>
    </w:p>
  </w:endnote>
  <w:endnote w:type="continuationSeparator" w:id="0">
    <w:p w:rsidR="00EF6394" w:rsidRDefault="00EF6394" w:rsidP="0080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CC" w:rsidRDefault="00BD7295" w:rsidP="008038CC">
    <w:pPr>
      <w:pStyle w:val="Zpat"/>
      <w:ind w:hanging="709"/>
    </w:pPr>
    <w:r>
      <w:rPr>
        <w:noProof/>
        <w:lang w:eastAsia="cs-CZ"/>
      </w:rPr>
      <w:drawing>
        <wp:inline distT="0" distB="0" distL="0" distR="0">
          <wp:extent cx="7562850" cy="885825"/>
          <wp:effectExtent l="19050" t="0" r="0" b="0"/>
          <wp:docPr id="4" name="obrázek 4" descr="E:\Zakazky\data_14\0988_14_Asociace somelieru hlavickovy papir A4\ASCR_Sommelier-Moravy_hlavickovy-papir_navrh-2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Zakazky\data_14\0988_14_Asociace somelieru hlavickovy papir A4\ASCR_Sommelier-Moravy_hlavickovy-papir_navrh-2-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94" w:rsidRDefault="00EF6394" w:rsidP="008038CC">
      <w:pPr>
        <w:spacing w:after="0" w:line="240" w:lineRule="auto"/>
      </w:pPr>
      <w:r>
        <w:separator/>
      </w:r>
    </w:p>
  </w:footnote>
  <w:footnote w:type="continuationSeparator" w:id="0">
    <w:p w:rsidR="00EF6394" w:rsidRDefault="00EF6394" w:rsidP="0080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CC" w:rsidRDefault="00FD6CDC" w:rsidP="008038CC">
    <w:pPr>
      <w:pStyle w:val="Zhlav"/>
      <w:ind w:hanging="709"/>
    </w:pPr>
    <w:r>
      <w:rPr>
        <w:noProof/>
        <w:lang w:eastAsia="cs-CZ"/>
      </w:rPr>
      <w:drawing>
        <wp:inline distT="0" distB="0" distL="0" distR="0">
          <wp:extent cx="7577819" cy="1821121"/>
          <wp:effectExtent l="0" t="0" r="4445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mmelier Moravy 2017_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819" cy="1821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CC"/>
    <w:rsid w:val="0002184A"/>
    <w:rsid w:val="00090B2C"/>
    <w:rsid w:val="000A39B0"/>
    <w:rsid w:val="000F6AE1"/>
    <w:rsid w:val="0016718B"/>
    <w:rsid w:val="00235F9D"/>
    <w:rsid w:val="002367BF"/>
    <w:rsid w:val="0025538F"/>
    <w:rsid w:val="003C7493"/>
    <w:rsid w:val="003F25A8"/>
    <w:rsid w:val="00425EE5"/>
    <w:rsid w:val="00437B15"/>
    <w:rsid w:val="00497CED"/>
    <w:rsid w:val="004B3673"/>
    <w:rsid w:val="00561A3A"/>
    <w:rsid w:val="00651C4F"/>
    <w:rsid w:val="006564FB"/>
    <w:rsid w:val="00722B52"/>
    <w:rsid w:val="00731B53"/>
    <w:rsid w:val="00764A24"/>
    <w:rsid w:val="008038CC"/>
    <w:rsid w:val="00890C8D"/>
    <w:rsid w:val="0090037F"/>
    <w:rsid w:val="009D2586"/>
    <w:rsid w:val="009E6E46"/>
    <w:rsid w:val="00AF60D5"/>
    <w:rsid w:val="00BD7295"/>
    <w:rsid w:val="00CB4CD5"/>
    <w:rsid w:val="00D17B32"/>
    <w:rsid w:val="00D87297"/>
    <w:rsid w:val="00DC78AD"/>
    <w:rsid w:val="00DF7AE4"/>
    <w:rsid w:val="00E52ACD"/>
    <w:rsid w:val="00E61D13"/>
    <w:rsid w:val="00EF6394"/>
    <w:rsid w:val="00F41484"/>
    <w:rsid w:val="00F72D0F"/>
    <w:rsid w:val="00F910ED"/>
    <w:rsid w:val="00F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1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8CC"/>
  </w:style>
  <w:style w:type="paragraph" w:styleId="Zpat">
    <w:name w:val="footer"/>
    <w:basedOn w:val="Normln"/>
    <w:link w:val="Zpat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8CC"/>
  </w:style>
  <w:style w:type="paragraph" w:styleId="Textbubliny">
    <w:name w:val="Balloon Text"/>
    <w:basedOn w:val="Normln"/>
    <w:link w:val="TextbublinyChar"/>
    <w:uiPriority w:val="99"/>
    <w:semiHidden/>
    <w:unhideWhenUsed/>
    <w:rsid w:val="0080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1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8CC"/>
  </w:style>
  <w:style w:type="paragraph" w:styleId="Zpat">
    <w:name w:val="footer"/>
    <w:basedOn w:val="Normln"/>
    <w:link w:val="Zpat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8CC"/>
  </w:style>
  <w:style w:type="paragraph" w:styleId="Textbubliny">
    <w:name w:val="Balloon Text"/>
    <w:basedOn w:val="Normln"/>
    <w:link w:val="TextbublinyChar"/>
    <w:uiPriority w:val="99"/>
    <w:semiHidden/>
    <w:unhideWhenUsed/>
    <w:rsid w:val="0080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meliermoravy.cz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acebook.com/sommelier.moravy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7C3C-C5AB-4AED-A957-FEB9B21B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Lagya</dc:creator>
  <cp:lastModifiedBy>koudela</cp:lastModifiedBy>
  <cp:revision>2</cp:revision>
  <dcterms:created xsi:type="dcterms:W3CDTF">2018-11-25T10:37:00Z</dcterms:created>
  <dcterms:modified xsi:type="dcterms:W3CDTF">2018-11-25T10:37:00Z</dcterms:modified>
</cp:coreProperties>
</file>