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21" w:rsidRPr="004A3F21" w:rsidRDefault="004A3F21" w:rsidP="004A3F21">
      <w:pPr>
        <w:spacing w:after="0" w:line="240" w:lineRule="auto"/>
        <w:jc w:val="both"/>
        <w:rPr>
          <w:rFonts w:asciiTheme="majorHAnsi" w:eastAsia="Times New Roman" w:hAnsiTheme="majorHAnsi" w:cstheme="minorHAnsi"/>
          <w:lang w:bidi="en-US"/>
        </w:rPr>
      </w:pPr>
      <w:r w:rsidRPr="004A3F21">
        <w:rPr>
          <w:rFonts w:asciiTheme="majorHAnsi" w:eastAsia="Times New Roman" w:hAnsiTheme="majorHAnsi" w:cstheme="minorHAnsi"/>
          <w:lang w:bidi="en-US"/>
        </w:rPr>
        <w:t>TISKOVÁ ZPRÁVA</w:t>
      </w:r>
    </w:p>
    <w:p w:rsidR="004A3F21" w:rsidRPr="004A3F21" w:rsidRDefault="00513B19" w:rsidP="004A3F21">
      <w:pPr>
        <w:spacing w:after="0" w:line="240" w:lineRule="auto"/>
        <w:jc w:val="both"/>
        <w:rPr>
          <w:rFonts w:asciiTheme="majorHAnsi" w:eastAsia="Times New Roman" w:hAnsiTheme="majorHAnsi" w:cstheme="minorHAnsi"/>
          <w:lang w:bidi="en-US"/>
        </w:rPr>
      </w:pPr>
      <w:r>
        <w:rPr>
          <w:rFonts w:asciiTheme="majorHAnsi" w:eastAsia="Times New Roman" w:hAnsiTheme="majorHAnsi" w:cstheme="minorHAnsi"/>
          <w:lang w:bidi="en-US"/>
        </w:rPr>
        <w:t>28. listopadu</w:t>
      </w:r>
      <w:r w:rsidR="004A3F21">
        <w:rPr>
          <w:rFonts w:asciiTheme="majorHAnsi" w:eastAsia="Times New Roman" w:hAnsiTheme="majorHAnsi" w:cstheme="minorHAnsi"/>
          <w:lang w:bidi="en-US"/>
        </w:rPr>
        <w:t xml:space="preserve"> 2017</w:t>
      </w:r>
      <w:r w:rsidR="004A3F21" w:rsidRPr="004A3F21">
        <w:rPr>
          <w:rFonts w:asciiTheme="majorHAnsi" w:eastAsia="Times New Roman" w:hAnsiTheme="majorHAnsi" w:cstheme="minorHAnsi"/>
          <w:lang w:bidi="en-US"/>
        </w:rPr>
        <w:t>, Znojmo</w:t>
      </w:r>
    </w:p>
    <w:p w:rsidR="00FD6CDC" w:rsidRPr="004A3F21" w:rsidRDefault="00FD6CDC">
      <w:pPr>
        <w:rPr>
          <w:rFonts w:asciiTheme="majorHAnsi" w:hAnsiTheme="majorHAnsi"/>
        </w:rPr>
      </w:pPr>
    </w:p>
    <w:p w:rsidR="00457C99" w:rsidRPr="00457C99" w:rsidRDefault="00457C99" w:rsidP="00457C99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457C9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Titul Junior </w:t>
      </w:r>
      <w:proofErr w:type="spellStart"/>
      <w:r w:rsidRPr="00457C9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Sommelier</w:t>
      </w:r>
      <w:proofErr w:type="spellEnd"/>
      <w:r w:rsidRPr="00457C9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Moravy míří i letos na Slovensko</w:t>
      </w:r>
    </w:p>
    <w:p w:rsidR="00457C99" w:rsidRP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457C99" w:rsidRP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b/>
        </w:rPr>
      </w:pPr>
      <w:r w:rsidRPr="00457C99">
        <w:rPr>
          <w:rFonts w:asciiTheme="minorHAnsi" w:eastAsiaTheme="minorHAnsi" w:hAnsiTheme="minorHAnsi" w:cstheme="minorBidi"/>
          <w:b/>
        </w:rPr>
        <w:t xml:space="preserve">Letošní pátý ročník soutěže Junior </w:t>
      </w:r>
      <w:proofErr w:type="spellStart"/>
      <w:r w:rsidRPr="00457C99">
        <w:rPr>
          <w:rFonts w:asciiTheme="minorHAnsi" w:eastAsiaTheme="minorHAnsi" w:hAnsiTheme="minorHAnsi" w:cstheme="minorBidi"/>
          <w:b/>
        </w:rPr>
        <w:t>Sommelier</w:t>
      </w:r>
      <w:proofErr w:type="spellEnd"/>
      <w:r w:rsidRPr="00457C99">
        <w:rPr>
          <w:rFonts w:asciiTheme="minorHAnsi" w:eastAsiaTheme="minorHAnsi" w:hAnsiTheme="minorHAnsi" w:cstheme="minorBidi"/>
          <w:b/>
        </w:rPr>
        <w:t xml:space="preserve"> Moravy, která se konala minulý týden v </w:t>
      </w:r>
      <w:proofErr w:type="spellStart"/>
      <w:r w:rsidRPr="00457C99">
        <w:rPr>
          <w:rFonts w:asciiTheme="minorHAnsi" w:eastAsiaTheme="minorHAnsi" w:hAnsiTheme="minorHAnsi" w:cstheme="minorBidi"/>
          <w:b/>
        </w:rPr>
        <w:t>Louckém</w:t>
      </w:r>
      <w:proofErr w:type="spellEnd"/>
      <w:r w:rsidRPr="00457C99">
        <w:rPr>
          <w:rFonts w:asciiTheme="minorHAnsi" w:eastAsiaTheme="minorHAnsi" w:hAnsiTheme="minorHAnsi" w:cstheme="minorBidi"/>
          <w:b/>
        </w:rPr>
        <w:t xml:space="preserve"> klášteře ve</w:t>
      </w:r>
      <w:r w:rsidR="00513B19">
        <w:rPr>
          <w:rFonts w:asciiTheme="minorHAnsi" w:eastAsiaTheme="minorHAnsi" w:hAnsiTheme="minorHAnsi" w:cstheme="minorBidi"/>
          <w:b/>
        </w:rPr>
        <w:t xml:space="preserve"> Znojmě, zná své vítěze. M</w:t>
      </w:r>
      <w:r w:rsidRPr="00457C99">
        <w:rPr>
          <w:rFonts w:asciiTheme="minorHAnsi" w:eastAsiaTheme="minorHAnsi" w:hAnsiTheme="minorHAnsi" w:cstheme="minorBidi"/>
          <w:b/>
        </w:rPr>
        <w:t xml:space="preserve">ezi 17 soutěžícími z 8 škol kraloval Erik </w:t>
      </w:r>
      <w:proofErr w:type="spellStart"/>
      <w:r w:rsidRPr="00457C99">
        <w:rPr>
          <w:rFonts w:asciiTheme="minorHAnsi" w:eastAsiaTheme="minorHAnsi" w:hAnsiTheme="minorHAnsi" w:cstheme="minorBidi"/>
          <w:b/>
        </w:rPr>
        <w:t>Dorušinec</w:t>
      </w:r>
      <w:proofErr w:type="spellEnd"/>
      <w:r w:rsidRPr="00457C99">
        <w:rPr>
          <w:rFonts w:asciiTheme="minorHAnsi" w:eastAsiaTheme="minorHAnsi" w:hAnsiTheme="minorHAnsi" w:cstheme="minorBidi"/>
          <w:b/>
        </w:rPr>
        <w:t xml:space="preserve"> ze slovenské Trnavy. „Soutěž měla letos opět vysokou úroveň a soutěžící museli prokázat velké znalosti o víně a o všem, co k němu patří – od vinohradnictví, přes výrobu vína, marketing až po snoubení s gastronomií, které je, řekl bych, pro </w:t>
      </w:r>
      <w:proofErr w:type="spellStart"/>
      <w:r w:rsidRPr="00457C99">
        <w:rPr>
          <w:rFonts w:asciiTheme="minorHAnsi" w:eastAsiaTheme="minorHAnsi" w:hAnsiTheme="minorHAnsi" w:cstheme="minorBidi"/>
          <w:b/>
        </w:rPr>
        <w:t>sommeliera</w:t>
      </w:r>
      <w:proofErr w:type="spellEnd"/>
      <w:r w:rsidRPr="00457C99">
        <w:rPr>
          <w:rFonts w:asciiTheme="minorHAnsi" w:eastAsiaTheme="minorHAnsi" w:hAnsiTheme="minorHAnsi" w:cstheme="minorBidi"/>
          <w:b/>
        </w:rPr>
        <w:t xml:space="preserve"> dnes zcela zásadní. Zkrátka naši mladí </w:t>
      </w:r>
      <w:proofErr w:type="spellStart"/>
      <w:r w:rsidRPr="00457C99">
        <w:rPr>
          <w:rFonts w:asciiTheme="minorHAnsi" w:eastAsiaTheme="minorHAnsi" w:hAnsiTheme="minorHAnsi" w:cstheme="minorBidi"/>
          <w:b/>
        </w:rPr>
        <w:t>sommelieři</w:t>
      </w:r>
      <w:proofErr w:type="spellEnd"/>
      <w:r w:rsidRPr="00457C99">
        <w:rPr>
          <w:rFonts w:asciiTheme="minorHAnsi" w:eastAsiaTheme="minorHAnsi" w:hAnsiTheme="minorHAnsi" w:cstheme="minorBidi"/>
          <w:b/>
        </w:rPr>
        <w:t xml:space="preserve"> ukázali, že má toto odvětví u nás opravdu </w:t>
      </w:r>
      <w:proofErr w:type="spellStart"/>
      <w:r w:rsidRPr="00457C99">
        <w:rPr>
          <w:rFonts w:asciiTheme="minorHAnsi" w:eastAsiaTheme="minorHAnsi" w:hAnsiTheme="minorHAnsi" w:cstheme="minorBidi"/>
          <w:b/>
        </w:rPr>
        <w:t>úroveň,“neskrývá</w:t>
      </w:r>
      <w:proofErr w:type="spellEnd"/>
      <w:r w:rsidRPr="00457C99">
        <w:rPr>
          <w:rFonts w:asciiTheme="minorHAnsi" w:eastAsiaTheme="minorHAnsi" w:hAnsiTheme="minorHAnsi" w:cstheme="minorBidi"/>
          <w:b/>
        </w:rPr>
        <w:t xml:space="preserve"> svou spokojenost ředitel soutěže František Koudela.</w:t>
      </w:r>
    </w:p>
    <w:p w:rsidR="00457C99" w:rsidRP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457C99" w:rsidRP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457C99">
        <w:rPr>
          <w:rFonts w:asciiTheme="minorHAnsi" w:eastAsiaTheme="minorHAnsi" w:hAnsiTheme="minorHAnsi" w:cstheme="minorBidi"/>
          <w:b/>
        </w:rPr>
        <w:t>Soutěžní disciplíny</w:t>
      </w:r>
      <w:r w:rsidRPr="00457C99">
        <w:rPr>
          <w:rFonts w:asciiTheme="minorHAnsi" w:eastAsiaTheme="minorHAnsi" w:hAnsiTheme="minorHAnsi" w:cstheme="minorBidi"/>
        </w:rPr>
        <w:t xml:space="preserve"> byly opravdu náročné, neboť cílem je obsáhnout celkově profesi </w:t>
      </w:r>
      <w:proofErr w:type="spellStart"/>
      <w:r w:rsidRPr="00457C99">
        <w:rPr>
          <w:rFonts w:asciiTheme="minorHAnsi" w:eastAsiaTheme="minorHAnsi" w:hAnsiTheme="minorHAnsi" w:cstheme="minorBidi"/>
        </w:rPr>
        <w:t>somme</w:t>
      </w:r>
      <w:r w:rsidR="00513B19">
        <w:rPr>
          <w:rFonts w:asciiTheme="minorHAnsi" w:eastAsiaTheme="minorHAnsi" w:hAnsiTheme="minorHAnsi" w:cstheme="minorBidi"/>
        </w:rPr>
        <w:t>liera</w:t>
      </w:r>
      <w:proofErr w:type="spellEnd"/>
      <w:r w:rsidR="00513B19">
        <w:rPr>
          <w:rFonts w:asciiTheme="minorHAnsi" w:eastAsiaTheme="minorHAnsi" w:hAnsiTheme="minorHAnsi" w:cstheme="minorBidi"/>
        </w:rPr>
        <w:t>. Nechybí proto písemný tes</w:t>
      </w:r>
      <w:r w:rsidRPr="00457C99">
        <w:rPr>
          <w:rFonts w:asciiTheme="minorHAnsi" w:eastAsiaTheme="minorHAnsi" w:hAnsiTheme="minorHAnsi" w:cstheme="minorBidi"/>
        </w:rPr>
        <w:t xml:space="preserve">t, degustace či servis červeného vína včetně dekantace. Ve finále, kam se probojují čtyři nejlepší, na soutěžící čekal servis sektu, oprava vinné karty a doporučení vín k menu. Vrcholem finálového představení soutěžících byla prezentace vylosované vinařské podoblasti a přiřazení a představení jednoho VOC (vína originální certifikace). „Nesmíme zapomenout na to, že </w:t>
      </w:r>
      <w:proofErr w:type="spellStart"/>
      <w:r w:rsidRPr="00457C99">
        <w:rPr>
          <w:rFonts w:asciiTheme="minorHAnsi" w:eastAsiaTheme="minorHAnsi" w:hAnsiTheme="minorHAnsi" w:cstheme="minorBidi"/>
        </w:rPr>
        <w:t>sommelier</w:t>
      </w:r>
      <w:proofErr w:type="spellEnd"/>
      <w:r w:rsidRPr="00457C99">
        <w:rPr>
          <w:rFonts w:asciiTheme="minorHAnsi" w:eastAsiaTheme="minorHAnsi" w:hAnsiTheme="minorHAnsi" w:cstheme="minorBidi"/>
        </w:rPr>
        <w:t xml:space="preserve"> je svým způsobem i diplomat, psycholog, je ve všech ohledech taktní a diskrétní, na druhou stranu ale musí být komunikativní,“ dodává Koudela.</w:t>
      </w:r>
    </w:p>
    <w:p w:rsidR="00457C99" w:rsidRP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457C99" w:rsidRP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457C99">
        <w:rPr>
          <w:rFonts w:asciiTheme="minorHAnsi" w:eastAsiaTheme="minorHAnsi" w:hAnsiTheme="minorHAnsi" w:cstheme="minorBidi"/>
          <w:b/>
        </w:rPr>
        <w:t>Nejlepší výkon</w:t>
      </w:r>
      <w:r w:rsidRPr="00457C99">
        <w:rPr>
          <w:rFonts w:asciiTheme="minorHAnsi" w:eastAsiaTheme="minorHAnsi" w:hAnsiTheme="minorHAnsi" w:cstheme="minorBidi"/>
        </w:rPr>
        <w:t xml:space="preserve"> ze soutěžících předvedl Erik </w:t>
      </w:r>
      <w:proofErr w:type="spellStart"/>
      <w:r w:rsidRPr="00457C99">
        <w:rPr>
          <w:rFonts w:asciiTheme="minorHAnsi" w:eastAsiaTheme="minorHAnsi" w:hAnsiTheme="minorHAnsi" w:cstheme="minorBidi"/>
        </w:rPr>
        <w:t>Dorušinec</w:t>
      </w:r>
      <w:proofErr w:type="spellEnd"/>
      <w:r w:rsidRPr="00457C99">
        <w:rPr>
          <w:rFonts w:asciiTheme="minorHAnsi" w:eastAsiaTheme="minorHAnsi" w:hAnsiTheme="minorHAnsi" w:cstheme="minorBidi"/>
        </w:rPr>
        <w:t xml:space="preserve"> ze  </w:t>
      </w:r>
      <w:proofErr w:type="spellStart"/>
      <w:r w:rsidRPr="00457C99">
        <w:rPr>
          <w:rFonts w:asciiTheme="minorHAnsi" w:eastAsiaTheme="minorHAnsi" w:hAnsiTheme="minorHAnsi" w:cstheme="minorBidi"/>
        </w:rPr>
        <w:t>Súkromné</w:t>
      </w:r>
      <w:proofErr w:type="spellEnd"/>
      <w:r w:rsidRPr="00457C99">
        <w:rPr>
          <w:rFonts w:asciiTheme="minorHAnsi" w:eastAsiaTheme="minorHAnsi" w:hAnsiTheme="minorHAnsi" w:cstheme="minorBidi"/>
        </w:rPr>
        <w:t xml:space="preserve"> SOŠ </w:t>
      </w:r>
      <w:proofErr w:type="spellStart"/>
      <w:r w:rsidRPr="00457C99">
        <w:rPr>
          <w:rFonts w:asciiTheme="minorHAnsi" w:eastAsiaTheme="minorHAnsi" w:hAnsiTheme="minorHAnsi" w:cstheme="minorBidi"/>
        </w:rPr>
        <w:t>Gos</w:t>
      </w:r>
      <w:proofErr w:type="spellEnd"/>
      <w:r w:rsidRPr="00457C99">
        <w:rPr>
          <w:rFonts w:asciiTheme="minorHAnsi" w:eastAsiaTheme="minorHAnsi" w:hAnsiTheme="minorHAnsi" w:cstheme="minorBidi"/>
        </w:rPr>
        <w:t>-SK v Trnavě, druhá skončila Anna Hrazdilová z Masarykovy university a třetí m</w:t>
      </w:r>
      <w:r w:rsidR="00513B19">
        <w:rPr>
          <w:rFonts w:asciiTheme="minorHAnsi" w:eastAsiaTheme="minorHAnsi" w:hAnsiTheme="minorHAnsi" w:cstheme="minorBidi"/>
        </w:rPr>
        <w:t xml:space="preserve">ísto obsadila Barbora </w:t>
      </w:r>
      <w:proofErr w:type="spellStart"/>
      <w:r w:rsidR="00513B19">
        <w:rPr>
          <w:rFonts w:asciiTheme="minorHAnsi" w:eastAsiaTheme="minorHAnsi" w:hAnsiTheme="minorHAnsi" w:cstheme="minorBidi"/>
        </w:rPr>
        <w:t>Nixová</w:t>
      </w:r>
      <w:proofErr w:type="spellEnd"/>
      <w:r w:rsidR="00513B19">
        <w:rPr>
          <w:rFonts w:asciiTheme="minorHAnsi" w:eastAsiaTheme="minorHAnsi" w:hAnsiTheme="minorHAnsi" w:cstheme="minorBidi"/>
        </w:rPr>
        <w:t xml:space="preserve"> </w:t>
      </w:r>
      <w:proofErr w:type="gramStart"/>
      <w:r w:rsidR="00513B19">
        <w:rPr>
          <w:rFonts w:asciiTheme="minorHAnsi" w:eastAsiaTheme="minorHAnsi" w:hAnsiTheme="minorHAnsi" w:cstheme="minorBidi"/>
        </w:rPr>
        <w:t>ze</w:t>
      </w:r>
      <w:r w:rsidRPr="00457C99">
        <w:rPr>
          <w:rFonts w:asciiTheme="minorHAnsi" w:eastAsiaTheme="minorHAnsi" w:hAnsiTheme="minorHAnsi" w:cstheme="minorBidi"/>
        </w:rPr>
        <w:t xml:space="preserve"> </w:t>
      </w:r>
      <w:bookmarkStart w:id="0" w:name="_GoBack"/>
      <w:bookmarkEnd w:id="0"/>
      <w:r w:rsidRPr="00457C99">
        <w:rPr>
          <w:rFonts w:asciiTheme="minorHAnsi" w:eastAsiaTheme="minorHAnsi" w:hAnsiTheme="minorHAnsi" w:cstheme="minorBidi"/>
        </w:rPr>
        <w:t>SOU</w:t>
      </w:r>
      <w:proofErr w:type="gramEnd"/>
      <w:r w:rsidRPr="00457C99">
        <w:rPr>
          <w:rFonts w:asciiTheme="minorHAnsi" w:eastAsiaTheme="minorHAnsi" w:hAnsiTheme="minorHAnsi" w:cstheme="minorBidi"/>
        </w:rPr>
        <w:t xml:space="preserve"> a SOŠ SČMSD </w:t>
      </w:r>
      <w:r w:rsidR="00513B19">
        <w:rPr>
          <w:rFonts w:asciiTheme="minorHAnsi" w:eastAsiaTheme="minorHAnsi" w:hAnsiTheme="minorHAnsi" w:cstheme="minorBidi"/>
        </w:rPr>
        <w:t xml:space="preserve">Přímětická </w:t>
      </w:r>
      <w:r w:rsidRPr="00457C99">
        <w:rPr>
          <w:rFonts w:asciiTheme="minorHAnsi" w:eastAsiaTheme="minorHAnsi" w:hAnsiTheme="minorHAnsi" w:cstheme="minorBidi"/>
        </w:rPr>
        <w:t xml:space="preserve">ve Znojmě.  </w:t>
      </w:r>
    </w:p>
    <w:p w:rsidR="00457C99" w:rsidRP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457C99" w:rsidRP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457C99">
        <w:rPr>
          <w:rFonts w:asciiTheme="minorHAnsi" w:eastAsiaTheme="minorHAnsi" w:hAnsiTheme="minorHAnsi" w:cstheme="minorBidi"/>
        </w:rPr>
        <w:t xml:space="preserve">Nutno podotknout, že se soutěžící předvedli před naprostou </w:t>
      </w:r>
      <w:proofErr w:type="spellStart"/>
      <w:r w:rsidRPr="00457C99">
        <w:rPr>
          <w:rFonts w:asciiTheme="minorHAnsi" w:eastAsiaTheme="minorHAnsi" w:hAnsiTheme="minorHAnsi" w:cstheme="minorBidi"/>
          <w:b/>
        </w:rPr>
        <w:t>sommelierskou</w:t>
      </w:r>
      <w:proofErr w:type="spellEnd"/>
      <w:r w:rsidRPr="00457C99">
        <w:rPr>
          <w:rFonts w:asciiTheme="minorHAnsi" w:eastAsiaTheme="minorHAnsi" w:hAnsiTheme="minorHAnsi" w:cstheme="minorBidi"/>
          <w:b/>
        </w:rPr>
        <w:t xml:space="preserve"> špičkou</w:t>
      </w:r>
      <w:r w:rsidRPr="00457C99">
        <w:rPr>
          <w:rFonts w:asciiTheme="minorHAnsi" w:eastAsiaTheme="minorHAnsi" w:hAnsiTheme="minorHAnsi" w:cstheme="minorBidi"/>
        </w:rPr>
        <w:t xml:space="preserve">: v porotě totiž zasedli Martin Pastyřík, prezident Asociace sommelierů ČR, Martin Marian, ředitel a majitel hotelu </w:t>
      </w:r>
      <w:proofErr w:type="spellStart"/>
      <w:r w:rsidRPr="00457C99">
        <w:rPr>
          <w:rFonts w:asciiTheme="minorHAnsi" w:eastAsiaTheme="minorHAnsi" w:hAnsiTheme="minorHAnsi" w:cstheme="minorBidi"/>
        </w:rPr>
        <w:t>Galant</w:t>
      </w:r>
      <w:proofErr w:type="spellEnd"/>
      <w:r w:rsidRPr="00457C99">
        <w:rPr>
          <w:rFonts w:asciiTheme="minorHAnsi" w:eastAsiaTheme="minorHAnsi" w:hAnsiTheme="minorHAnsi" w:cstheme="minorBidi"/>
        </w:rPr>
        <w:t xml:space="preserve"> a hotelu Regina, Tomáš </w:t>
      </w:r>
      <w:proofErr w:type="spellStart"/>
      <w:r w:rsidRPr="00457C99">
        <w:rPr>
          <w:rFonts w:asciiTheme="minorHAnsi" w:eastAsiaTheme="minorHAnsi" w:hAnsiTheme="minorHAnsi" w:cstheme="minorBidi"/>
        </w:rPr>
        <w:t>Odermatt</w:t>
      </w:r>
      <w:proofErr w:type="spellEnd"/>
      <w:r w:rsidRPr="00457C99">
        <w:rPr>
          <w:rFonts w:asciiTheme="minorHAnsi" w:eastAsiaTheme="minorHAnsi" w:hAnsiTheme="minorHAnsi" w:cstheme="minorBidi"/>
        </w:rPr>
        <w:t xml:space="preserve"> ze společnosti </w:t>
      </w:r>
      <w:proofErr w:type="spellStart"/>
      <w:r w:rsidRPr="00457C99">
        <w:rPr>
          <w:rFonts w:asciiTheme="minorHAnsi" w:eastAsiaTheme="minorHAnsi" w:hAnsiTheme="minorHAnsi" w:cstheme="minorBidi"/>
        </w:rPr>
        <w:t>Bacchus</w:t>
      </w:r>
      <w:proofErr w:type="spellEnd"/>
      <w:r w:rsidRPr="00457C9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57C99">
        <w:rPr>
          <w:rFonts w:asciiTheme="minorHAnsi" w:eastAsiaTheme="minorHAnsi" w:hAnsiTheme="minorHAnsi" w:cstheme="minorBidi"/>
        </w:rPr>
        <w:t>Vins</w:t>
      </w:r>
      <w:proofErr w:type="spellEnd"/>
      <w:r w:rsidRPr="00457C99">
        <w:rPr>
          <w:rFonts w:asciiTheme="minorHAnsi" w:eastAsiaTheme="minorHAnsi" w:hAnsiTheme="minorHAnsi" w:cstheme="minorBidi"/>
        </w:rPr>
        <w:t xml:space="preserve"> &amp; </w:t>
      </w:r>
      <w:proofErr w:type="spellStart"/>
      <w:r w:rsidRPr="00457C99">
        <w:rPr>
          <w:rFonts w:asciiTheme="minorHAnsi" w:eastAsiaTheme="minorHAnsi" w:hAnsiTheme="minorHAnsi" w:cstheme="minorBidi"/>
        </w:rPr>
        <w:t>Champagnes</w:t>
      </w:r>
      <w:proofErr w:type="spellEnd"/>
      <w:r w:rsidRPr="00457C99">
        <w:rPr>
          <w:rFonts w:asciiTheme="minorHAnsi" w:eastAsiaTheme="minorHAnsi" w:hAnsiTheme="minorHAnsi" w:cstheme="minorBidi"/>
        </w:rPr>
        <w:t xml:space="preserve"> a.s., Michal Šetka, šéfredaktor Wine &amp; Degustation, Libor Nazarčuk, člen představenstva Asociace sommelierů ČR a ředitel soutěže František Koudela. </w:t>
      </w:r>
    </w:p>
    <w:p w:rsidR="00457C99" w:rsidRP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457C99" w:rsidRP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457C99">
        <w:rPr>
          <w:rFonts w:asciiTheme="minorHAnsi" w:eastAsiaTheme="minorHAnsi" w:hAnsiTheme="minorHAnsi" w:cstheme="minorBidi"/>
        </w:rPr>
        <w:t xml:space="preserve">Jako správné se ukázalo, že součástí programu soutěže jsou i </w:t>
      </w:r>
      <w:r w:rsidRPr="00457C99">
        <w:rPr>
          <w:rFonts w:asciiTheme="minorHAnsi" w:eastAsiaTheme="minorHAnsi" w:hAnsiTheme="minorHAnsi" w:cstheme="minorBidi"/>
          <w:b/>
        </w:rPr>
        <w:t>odborné semináře</w:t>
      </w:r>
      <w:r w:rsidRPr="00457C99">
        <w:rPr>
          <w:rFonts w:asciiTheme="minorHAnsi" w:eastAsiaTheme="minorHAnsi" w:hAnsiTheme="minorHAnsi" w:cstheme="minorBidi"/>
        </w:rPr>
        <w:t xml:space="preserve">, ty se stávají opravdovou studnicí zajímavých a důležitých informací, které mladí </w:t>
      </w:r>
      <w:proofErr w:type="spellStart"/>
      <w:r w:rsidRPr="00457C99">
        <w:rPr>
          <w:rFonts w:asciiTheme="minorHAnsi" w:eastAsiaTheme="minorHAnsi" w:hAnsiTheme="minorHAnsi" w:cstheme="minorBidi"/>
        </w:rPr>
        <w:t>sommelieři</w:t>
      </w:r>
      <w:proofErr w:type="spellEnd"/>
      <w:r w:rsidRPr="00457C99">
        <w:rPr>
          <w:rFonts w:asciiTheme="minorHAnsi" w:eastAsiaTheme="minorHAnsi" w:hAnsiTheme="minorHAnsi" w:cstheme="minorBidi"/>
        </w:rPr>
        <w:t xml:space="preserve"> následně uplatní v dalším profesním rozvoji. Letošní přednášky se týkaly mj. vín originální certifikace, germánského </w:t>
      </w:r>
      <w:r w:rsidR="00513B19">
        <w:rPr>
          <w:rFonts w:asciiTheme="minorHAnsi" w:eastAsiaTheme="minorHAnsi" w:hAnsiTheme="minorHAnsi" w:cstheme="minorBidi"/>
        </w:rPr>
        <w:t xml:space="preserve">a románského označování vína, </w:t>
      </w:r>
      <w:r w:rsidRPr="00457C99">
        <w:rPr>
          <w:rFonts w:asciiTheme="minorHAnsi" w:eastAsiaTheme="minorHAnsi" w:hAnsiTheme="minorHAnsi" w:cstheme="minorBidi"/>
        </w:rPr>
        <w:t>výroby šumivých vín</w:t>
      </w:r>
      <w:r w:rsidR="00513B19">
        <w:rPr>
          <w:rFonts w:asciiTheme="minorHAnsi" w:eastAsiaTheme="minorHAnsi" w:hAnsiTheme="minorHAnsi" w:cstheme="minorBidi"/>
        </w:rPr>
        <w:t xml:space="preserve"> či Vinařského fondu ČR</w:t>
      </w:r>
      <w:r w:rsidRPr="00457C99">
        <w:rPr>
          <w:rFonts w:asciiTheme="minorHAnsi" w:eastAsiaTheme="minorHAnsi" w:hAnsiTheme="minorHAnsi" w:cstheme="minorBidi"/>
        </w:rPr>
        <w:t>.</w:t>
      </w:r>
    </w:p>
    <w:p w:rsidR="00457C99" w:rsidRP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457C99" w:rsidRP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457C99">
        <w:rPr>
          <w:rFonts w:asciiTheme="minorHAnsi" w:eastAsiaTheme="minorHAnsi" w:hAnsiTheme="minorHAnsi" w:cstheme="minorBidi"/>
        </w:rPr>
        <w:t xml:space="preserve">Významnou část soutěže vyplnila </w:t>
      </w:r>
      <w:r w:rsidRPr="00457C99">
        <w:rPr>
          <w:rFonts w:asciiTheme="minorHAnsi" w:eastAsiaTheme="minorHAnsi" w:hAnsiTheme="minorHAnsi" w:cstheme="minorBidi"/>
          <w:b/>
        </w:rPr>
        <w:t>exkurze pro soutěžící</w:t>
      </w:r>
      <w:r w:rsidRPr="00457C99">
        <w:rPr>
          <w:rFonts w:asciiTheme="minorHAnsi" w:eastAsiaTheme="minorHAnsi" w:hAnsiTheme="minorHAnsi" w:cstheme="minorBidi"/>
        </w:rPr>
        <w:t xml:space="preserve"> a jejich doprovod do Vinařství Trávníček a Kořínek v Hnanicích, jejíž součástí byla přednáška </w:t>
      </w:r>
      <w:proofErr w:type="spellStart"/>
      <w:r w:rsidRPr="00457C99">
        <w:rPr>
          <w:rFonts w:asciiTheme="minorHAnsi" w:eastAsiaTheme="minorHAnsi" w:hAnsiTheme="minorHAnsi" w:cstheme="minorBidi"/>
        </w:rPr>
        <w:t>enologa</w:t>
      </w:r>
      <w:proofErr w:type="spellEnd"/>
      <w:r w:rsidRPr="00457C99">
        <w:rPr>
          <w:rFonts w:asciiTheme="minorHAnsi" w:eastAsiaTheme="minorHAnsi" w:hAnsiTheme="minorHAnsi" w:cstheme="minorBidi"/>
        </w:rPr>
        <w:t xml:space="preserve"> a jednatele vinařství Petra Kořínka na téma výroby vína v sudech typu </w:t>
      </w:r>
      <w:proofErr w:type="spellStart"/>
      <w:r w:rsidRPr="00457C99">
        <w:rPr>
          <w:rFonts w:asciiTheme="minorHAnsi" w:eastAsiaTheme="minorHAnsi" w:hAnsiTheme="minorHAnsi" w:cstheme="minorBidi"/>
        </w:rPr>
        <w:t>barrique</w:t>
      </w:r>
      <w:proofErr w:type="spellEnd"/>
      <w:r w:rsidRPr="00457C99">
        <w:rPr>
          <w:rFonts w:asciiTheme="minorHAnsi" w:eastAsiaTheme="minorHAnsi" w:hAnsiTheme="minorHAnsi" w:cstheme="minorBidi"/>
        </w:rPr>
        <w:t xml:space="preserve">. „Byl to určitě jedinečný zážitek pro </w:t>
      </w:r>
      <w:proofErr w:type="spellStart"/>
      <w:r w:rsidRPr="00457C99">
        <w:rPr>
          <w:rFonts w:asciiTheme="minorHAnsi" w:eastAsiaTheme="minorHAnsi" w:hAnsiTheme="minorHAnsi" w:cstheme="minorBidi"/>
        </w:rPr>
        <w:t>sommeliery</w:t>
      </w:r>
      <w:proofErr w:type="spellEnd"/>
      <w:r w:rsidRPr="00457C99">
        <w:rPr>
          <w:rFonts w:asciiTheme="minorHAnsi" w:eastAsiaTheme="minorHAnsi" w:hAnsiTheme="minorHAnsi" w:cstheme="minorBidi"/>
        </w:rPr>
        <w:t xml:space="preserve">, pedagogy i porotu, neboť byl umocněný výtečnými víny a skvělým gastronomickým zážitkem. A právě o snoubení gastronomických zážitků jde v profesi </w:t>
      </w:r>
      <w:proofErr w:type="spellStart"/>
      <w:r w:rsidRPr="00457C99">
        <w:rPr>
          <w:rFonts w:asciiTheme="minorHAnsi" w:eastAsiaTheme="minorHAnsi" w:hAnsiTheme="minorHAnsi" w:cstheme="minorBidi"/>
        </w:rPr>
        <w:t>sommeliera</w:t>
      </w:r>
      <w:proofErr w:type="spellEnd"/>
      <w:r w:rsidRPr="00457C99">
        <w:rPr>
          <w:rFonts w:asciiTheme="minorHAnsi" w:eastAsiaTheme="minorHAnsi" w:hAnsiTheme="minorHAnsi" w:cstheme="minorBidi"/>
        </w:rPr>
        <w:t xml:space="preserve"> především,“ doplňuje Koudela.</w:t>
      </w:r>
    </w:p>
    <w:p w:rsidR="00457C99" w:rsidRP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457C99" w:rsidRP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457C99">
        <w:rPr>
          <w:rFonts w:asciiTheme="minorHAnsi" w:eastAsiaTheme="minorHAnsi" w:hAnsiTheme="minorHAnsi" w:cstheme="minorBidi"/>
        </w:rPr>
        <w:lastRenderedPageBreak/>
        <w:t xml:space="preserve">Kompletní fotogalerii včetně výsledků najdete na </w:t>
      </w:r>
      <w:hyperlink r:id="rId8" w:history="1">
        <w:r w:rsidRPr="00457C99">
          <w:rPr>
            <w:rFonts w:asciiTheme="minorHAnsi" w:eastAsiaTheme="minorHAnsi" w:hAnsiTheme="minorHAnsi" w:cstheme="minorBidi"/>
            <w:color w:val="0000FF" w:themeColor="hyperlink"/>
            <w:u w:val="single"/>
          </w:rPr>
          <w:t>www.sommeliermoravy.cz</w:t>
        </w:r>
      </w:hyperlink>
      <w:r w:rsidRPr="00457C99">
        <w:rPr>
          <w:rFonts w:asciiTheme="minorHAnsi" w:eastAsiaTheme="minorHAnsi" w:hAnsiTheme="minorHAnsi" w:cstheme="minorBidi"/>
        </w:rPr>
        <w:t xml:space="preserve"> nebo sledujte </w:t>
      </w:r>
      <w:hyperlink r:id="rId9" w:history="1">
        <w:r w:rsidRPr="00457C99">
          <w:rPr>
            <w:rFonts w:asciiTheme="minorHAnsi" w:eastAsiaTheme="minorHAnsi" w:hAnsiTheme="minorHAnsi" w:cstheme="minorBidi"/>
            <w:color w:val="0000FF" w:themeColor="hyperlink"/>
            <w:u w:val="single"/>
          </w:rPr>
          <w:t>www.facebook.com/sommelier.moravy</w:t>
        </w:r>
      </w:hyperlink>
      <w:r w:rsidRPr="00457C99">
        <w:rPr>
          <w:rFonts w:asciiTheme="minorHAnsi" w:eastAsiaTheme="minorHAnsi" w:hAnsiTheme="minorHAnsi" w:cstheme="minorBidi"/>
        </w:rPr>
        <w:t>. Další ročník soutěže se koná 22. listopadu 2018. „Na příští rok připravujeme velkou novinku a překvapení,“ uzavírá František Koudela, ředitel soutěže.</w:t>
      </w:r>
    </w:p>
    <w:p w:rsidR="00457C99" w:rsidRP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457C99">
        <w:rPr>
          <w:rFonts w:asciiTheme="minorHAnsi" w:eastAsiaTheme="minorHAnsi" w:hAnsiTheme="minorHAnsi" w:cstheme="minorBidi"/>
        </w:rPr>
        <w:t xml:space="preserve">       </w:t>
      </w:r>
    </w:p>
    <w:p w:rsidR="00457C99" w:rsidRDefault="00457C9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  <w:r w:rsidRPr="00457C99">
        <w:rPr>
          <w:rFonts w:asciiTheme="minorHAnsi" w:eastAsiaTheme="minorHAnsi" w:hAnsiTheme="minorHAnsi" w:cstheme="minorBidi"/>
          <w:i/>
          <w:sz w:val="20"/>
        </w:rPr>
        <w:t xml:space="preserve">Soutěž Junior </w:t>
      </w:r>
      <w:proofErr w:type="spellStart"/>
      <w:r w:rsidRPr="00457C99">
        <w:rPr>
          <w:rFonts w:asciiTheme="minorHAnsi" w:eastAsiaTheme="minorHAnsi" w:hAnsiTheme="minorHAnsi" w:cstheme="minorBidi"/>
          <w:i/>
          <w:sz w:val="20"/>
        </w:rPr>
        <w:t>Sommelier</w:t>
      </w:r>
      <w:proofErr w:type="spellEnd"/>
      <w:r w:rsidRPr="00457C99">
        <w:rPr>
          <w:rFonts w:asciiTheme="minorHAnsi" w:eastAsiaTheme="minorHAnsi" w:hAnsiTheme="minorHAnsi" w:cstheme="minorBidi"/>
          <w:i/>
          <w:sz w:val="20"/>
        </w:rPr>
        <w:t xml:space="preserve"> Moravy (do 21 let) se konala za podpory Vinařského fondu ČR, města Znojma a pod záštitou Ministerstva zemědělství.  Garantem soutěže a hlavním organizátorem je Asociace sommelierů České republiky, spoluorganizátorem je spolek VOC Znojmo. Mediálními partnery jsou časopis </w:t>
      </w:r>
      <w:proofErr w:type="spellStart"/>
      <w:r w:rsidRPr="00457C99">
        <w:rPr>
          <w:rFonts w:asciiTheme="minorHAnsi" w:eastAsiaTheme="minorHAnsi" w:hAnsiTheme="minorHAnsi" w:cstheme="minorBidi"/>
          <w:i/>
          <w:sz w:val="20"/>
        </w:rPr>
        <w:t>Sommelier</w:t>
      </w:r>
      <w:proofErr w:type="spellEnd"/>
      <w:r w:rsidRPr="00457C99">
        <w:rPr>
          <w:rFonts w:asciiTheme="minorHAnsi" w:eastAsiaTheme="minorHAnsi" w:hAnsiTheme="minorHAnsi" w:cstheme="minorBidi"/>
          <w:i/>
          <w:sz w:val="20"/>
        </w:rPr>
        <w:t xml:space="preserve"> a časopis Wine &amp; Degustation. Partnery soutěže jsou: Svaz vinařů ČR, VOC Valtice, Národní vinařské centrum, Salon vín ČR, Hotel </w:t>
      </w:r>
      <w:proofErr w:type="spellStart"/>
      <w:r w:rsidRPr="00457C99">
        <w:rPr>
          <w:rFonts w:asciiTheme="minorHAnsi" w:eastAsiaTheme="minorHAnsi" w:hAnsiTheme="minorHAnsi" w:cstheme="minorBidi"/>
          <w:i/>
          <w:sz w:val="20"/>
        </w:rPr>
        <w:t>Galant</w:t>
      </w:r>
      <w:proofErr w:type="spellEnd"/>
      <w:r w:rsidRPr="00457C99">
        <w:rPr>
          <w:rFonts w:asciiTheme="minorHAnsi" w:eastAsiaTheme="minorHAnsi" w:hAnsiTheme="minorHAnsi" w:cstheme="minorBidi"/>
          <w:i/>
          <w:sz w:val="20"/>
        </w:rPr>
        <w:t xml:space="preserve"> Mikulov, Hotel Regina Praha, Penzion Krásný sklep Nový Šaldorf, </w:t>
      </w:r>
      <w:proofErr w:type="spellStart"/>
      <w:r w:rsidRPr="00457C99">
        <w:rPr>
          <w:rFonts w:asciiTheme="minorHAnsi" w:eastAsiaTheme="minorHAnsi" w:hAnsiTheme="minorHAnsi" w:cstheme="minorBidi"/>
          <w:i/>
          <w:sz w:val="20"/>
        </w:rPr>
        <w:t>Pulltex</w:t>
      </w:r>
      <w:proofErr w:type="spellEnd"/>
      <w:r w:rsidRPr="00457C99">
        <w:rPr>
          <w:rFonts w:asciiTheme="minorHAnsi" w:eastAsiaTheme="minorHAnsi" w:hAnsiTheme="minorHAnsi" w:cstheme="minorBidi"/>
          <w:i/>
          <w:sz w:val="20"/>
        </w:rPr>
        <w:t xml:space="preserve">, </w:t>
      </w:r>
      <w:proofErr w:type="spellStart"/>
      <w:r w:rsidRPr="00457C99">
        <w:rPr>
          <w:rFonts w:asciiTheme="minorHAnsi" w:eastAsiaTheme="minorHAnsi" w:hAnsiTheme="minorHAnsi" w:cstheme="minorBidi"/>
          <w:i/>
          <w:sz w:val="20"/>
        </w:rPr>
        <w:t>Vinograf</w:t>
      </w:r>
      <w:proofErr w:type="spellEnd"/>
      <w:r w:rsidRPr="00457C99">
        <w:rPr>
          <w:rFonts w:asciiTheme="minorHAnsi" w:eastAsiaTheme="minorHAnsi" w:hAnsiTheme="minorHAnsi" w:cstheme="minorBidi"/>
          <w:i/>
          <w:sz w:val="20"/>
        </w:rPr>
        <w:t xml:space="preserve">, </w:t>
      </w:r>
      <w:r w:rsidRPr="00457C99">
        <w:rPr>
          <w:rFonts w:asciiTheme="minorHAnsi" w:eastAsiaTheme="minorHAnsi" w:hAnsiTheme="minorHAnsi" w:cs="Helvetica"/>
          <w:i/>
          <w:color w:val="000000"/>
          <w:sz w:val="20"/>
        </w:rPr>
        <w:t xml:space="preserve">Vinotéky moravský </w:t>
      </w:r>
      <w:proofErr w:type="spellStart"/>
      <w:r w:rsidRPr="00457C99">
        <w:rPr>
          <w:rFonts w:asciiTheme="minorHAnsi" w:eastAsiaTheme="minorHAnsi" w:hAnsiTheme="minorHAnsi" w:cs="Helvetica"/>
          <w:i/>
          <w:color w:val="000000"/>
          <w:sz w:val="20"/>
        </w:rPr>
        <w:t>sommelier</w:t>
      </w:r>
      <w:proofErr w:type="spellEnd"/>
      <w:r w:rsidRPr="00457C99">
        <w:rPr>
          <w:rFonts w:asciiTheme="minorHAnsi" w:eastAsiaTheme="minorHAnsi" w:hAnsiTheme="minorHAnsi" w:cs="Helvetica"/>
          <w:i/>
          <w:color w:val="000000"/>
          <w:sz w:val="20"/>
        </w:rPr>
        <w:t xml:space="preserve"> Břeclav a Lednice a Znovín Znojmo. </w:t>
      </w:r>
      <w:r w:rsidRPr="00457C99">
        <w:rPr>
          <w:rFonts w:asciiTheme="minorHAnsi" w:eastAsiaTheme="minorHAnsi" w:hAnsiTheme="minorHAnsi" w:cstheme="minorBidi"/>
          <w:i/>
          <w:sz w:val="20"/>
        </w:rPr>
        <w:t xml:space="preserve">Více </w:t>
      </w:r>
      <w:proofErr w:type="spellStart"/>
      <w:r w:rsidRPr="00457C99">
        <w:rPr>
          <w:rFonts w:asciiTheme="minorHAnsi" w:eastAsiaTheme="minorHAnsi" w:hAnsiTheme="minorHAnsi" w:cstheme="minorBidi"/>
          <w:i/>
          <w:sz w:val="20"/>
        </w:rPr>
        <w:t>info</w:t>
      </w:r>
      <w:proofErr w:type="spellEnd"/>
      <w:r w:rsidRPr="00457C99">
        <w:rPr>
          <w:rFonts w:asciiTheme="minorHAnsi" w:eastAsiaTheme="minorHAnsi" w:hAnsiTheme="minorHAnsi" w:cstheme="minorBidi"/>
          <w:i/>
          <w:sz w:val="20"/>
        </w:rPr>
        <w:t xml:space="preserve"> o celé soutěži na </w:t>
      </w:r>
      <w:hyperlink r:id="rId10" w:history="1">
        <w:r w:rsidRPr="00457C99">
          <w:rPr>
            <w:rFonts w:asciiTheme="minorHAnsi" w:eastAsiaTheme="minorHAnsi" w:hAnsiTheme="minorHAnsi" w:cstheme="minorBidi"/>
            <w:i/>
            <w:color w:val="0000FF" w:themeColor="hyperlink"/>
            <w:sz w:val="20"/>
            <w:u w:val="single"/>
          </w:rPr>
          <w:t>www.sommeliermoravy.cz</w:t>
        </w:r>
      </w:hyperlink>
      <w:r w:rsidRPr="00457C99">
        <w:rPr>
          <w:rFonts w:asciiTheme="minorHAnsi" w:eastAsiaTheme="minorHAnsi" w:hAnsiTheme="minorHAnsi" w:cstheme="minorBidi"/>
          <w:i/>
          <w:sz w:val="20"/>
        </w:rPr>
        <w:t xml:space="preserve">. </w:t>
      </w: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513B19" w:rsidRPr="00457C99" w:rsidRDefault="00513B19" w:rsidP="00457C99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sz w:val="20"/>
        </w:rPr>
      </w:pPr>
    </w:p>
    <w:p w:rsidR="004A3F21" w:rsidRPr="004A3F21" w:rsidRDefault="004A3F21" w:rsidP="004A3F21">
      <w:pPr>
        <w:spacing w:after="0" w:line="240" w:lineRule="auto"/>
        <w:jc w:val="both"/>
        <w:rPr>
          <w:rFonts w:asciiTheme="majorHAnsi" w:eastAsiaTheme="minorHAnsi" w:hAnsiTheme="majorHAnsi" w:cstheme="minorBidi"/>
        </w:rPr>
      </w:pPr>
    </w:p>
    <w:p w:rsidR="00E61D13" w:rsidRDefault="004A3F21" w:rsidP="00FD6CDC">
      <w:pPr>
        <w:tabs>
          <w:tab w:val="left" w:pos="2715"/>
        </w:tabs>
        <w:rPr>
          <w:rFonts w:asciiTheme="majorHAnsi" w:hAnsiTheme="majorHAnsi"/>
        </w:rPr>
      </w:pPr>
      <w:r w:rsidRPr="004A3F21">
        <w:rPr>
          <w:rFonts w:asciiTheme="majorHAnsi" w:hAnsiTheme="majorHAnsi"/>
          <w:noProof/>
          <w:lang w:eastAsia="cs-CZ"/>
        </w:rPr>
        <w:drawing>
          <wp:inline distT="0" distB="0" distL="0" distR="0" wp14:anchorId="59CC887C" wp14:editId="169CED4B">
            <wp:extent cx="1573165" cy="795131"/>
            <wp:effectExtent l="0" t="0" r="8255" b="5080"/>
            <wp:docPr id="1" name="Obrázek 1" descr="C:\Users\PC\Desktop\Prezentace_Vinobus\projekt_s_podp_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rezentace_Vinobus\projekt_s_podp_V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087" cy="80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CDC" w:rsidRPr="004A3F21">
        <w:rPr>
          <w:rFonts w:asciiTheme="majorHAnsi" w:hAnsiTheme="majorHAnsi"/>
        </w:rPr>
        <w:tab/>
      </w:r>
      <w:r w:rsidRPr="004A3F21">
        <w:rPr>
          <w:rFonts w:asciiTheme="majorHAnsi" w:hAnsiTheme="majorHAnsi"/>
          <w:noProof/>
          <w:lang w:eastAsia="cs-CZ"/>
        </w:rPr>
        <w:drawing>
          <wp:inline distT="0" distB="0" distL="0" distR="0" wp14:anchorId="6C5D9031" wp14:editId="5C7199B1">
            <wp:extent cx="1330072" cy="811033"/>
            <wp:effectExtent l="0" t="0" r="3810" b="8255"/>
            <wp:docPr id="5" name="Obrázek 5" descr="C:\Users\PC\Desktop\Prezentace_Vinobus\000244_05_00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Prezentace_Vinobus\000244_05_0010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836" cy="81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B19" w:rsidRPr="004A3F21" w:rsidRDefault="00513B19" w:rsidP="00FD6CDC">
      <w:pPr>
        <w:tabs>
          <w:tab w:val="left" w:pos="2715"/>
        </w:tabs>
        <w:rPr>
          <w:rFonts w:asciiTheme="majorHAnsi" w:hAnsiTheme="majorHAnsi"/>
        </w:rPr>
      </w:pPr>
    </w:p>
    <w:p w:rsidR="004A3F21" w:rsidRPr="004A3F21" w:rsidRDefault="004A3F21" w:rsidP="004A3F21">
      <w:pPr>
        <w:rPr>
          <w:rFonts w:asciiTheme="majorHAnsi" w:hAnsiTheme="majorHAnsi"/>
        </w:rPr>
      </w:pPr>
      <w:r w:rsidRPr="004A3F21">
        <w:rPr>
          <w:rFonts w:asciiTheme="majorHAnsi" w:hAnsiTheme="majorHAnsi"/>
        </w:rPr>
        <w:t>Soutěž „</w:t>
      </w:r>
      <w:proofErr w:type="spellStart"/>
      <w:r w:rsidRPr="004A3F21">
        <w:rPr>
          <w:rFonts w:asciiTheme="majorHAnsi" w:hAnsiTheme="majorHAnsi"/>
        </w:rPr>
        <w:t>Sommelier</w:t>
      </w:r>
      <w:proofErr w:type="spellEnd"/>
      <w:r w:rsidRPr="004A3F21">
        <w:rPr>
          <w:rFonts w:asciiTheme="majorHAnsi" w:hAnsiTheme="majorHAnsi"/>
        </w:rPr>
        <w:t xml:space="preserve"> Moravy“ se koná pod záštitou ministra zemědělství Mariana Jurečky.</w:t>
      </w:r>
    </w:p>
    <w:p w:rsidR="004A3F21" w:rsidRPr="004A3F21" w:rsidRDefault="004A3F21">
      <w:pPr>
        <w:rPr>
          <w:rFonts w:asciiTheme="majorHAnsi" w:hAnsiTheme="majorHAnsi"/>
        </w:rPr>
      </w:pPr>
      <w:r w:rsidRPr="004A3F21">
        <w:rPr>
          <w:rFonts w:asciiTheme="majorHAnsi" w:hAnsiTheme="majorHAnsi"/>
          <w:noProof/>
          <w:lang w:eastAsia="cs-CZ"/>
        </w:rPr>
        <w:drawing>
          <wp:inline distT="0" distB="0" distL="0" distR="0" wp14:anchorId="0CF89FBD" wp14:editId="3914DB58">
            <wp:extent cx="1808329" cy="1030061"/>
            <wp:effectExtent l="0" t="0" r="190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04" cy="1029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3F21" w:rsidRPr="004A3F21" w:rsidSect="008038CC">
      <w:headerReference w:type="default" r:id="rId14"/>
      <w:footerReference w:type="default" r:id="rId15"/>
      <w:pgSz w:w="11906" w:h="16838"/>
      <w:pgMar w:top="3828" w:right="849" w:bottom="141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8B" w:rsidRDefault="0093168B" w:rsidP="008038CC">
      <w:pPr>
        <w:spacing w:after="0" w:line="240" w:lineRule="auto"/>
      </w:pPr>
      <w:r>
        <w:separator/>
      </w:r>
    </w:p>
  </w:endnote>
  <w:endnote w:type="continuationSeparator" w:id="0">
    <w:p w:rsidR="0093168B" w:rsidRDefault="0093168B" w:rsidP="0080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CC" w:rsidRDefault="00BD7295" w:rsidP="008038CC">
    <w:pPr>
      <w:pStyle w:val="Zpat"/>
      <w:ind w:hanging="709"/>
    </w:pPr>
    <w:r>
      <w:rPr>
        <w:noProof/>
        <w:lang w:eastAsia="cs-CZ"/>
      </w:rPr>
      <w:drawing>
        <wp:inline distT="0" distB="0" distL="0" distR="0">
          <wp:extent cx="7562850" cy="885825"/>
          <wp:effectExtent l="19050" t="0" r="0" b="0"/>
          <wp:docPr id="4" name="obrázek 4" descr="E:\Zakazky\data_14\0988_14_Asociace somelieru hlavickovy papir A4\ASCR_Sommelier-Moravy_hlavickovy-papir_navrh-2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Zakazky\data_14\0988_14_Asociace somelieru hlavickovy papir A4\ASCR_Sommelier-Moravy_hlavickovy-papir_navrh-2-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8B" w:rsidRDefault="0093168B" w:rsidP="008038CC">
      <w:pPr>
        <w:spacing w:after="0" w:line="240" w:lineRule="auto"/>
      </w:pPr>
      <w:r>
        <w:separator/>
      </w:r>
    </w:p>
  </w:footnote>
  <w:footnote w:type="continuationSeparator" w:id="0">
    <w:p w:rsidR="0093168B" w:rsidRDefault="0093168B" w:rsidP="0080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CC" w:rsidRDefault="00FD6CDC" w:rsidP="008038CC">
    <w:pPr>
      <w:pStyle w:val="Zhlav"/>
      <w:ind w:hanging="709"/>
    </w:pPr>
    <w:r>
      <w:rPr>
        <w:noProof/>
        <w:lang w:eastAsia="cs-CZ"/>
      </w:rPr>
      <w:drawing>
        <wp:inline distT="0" distB="0" distL="0" distR="0">
          <wp:extent cx="7581900" cy="1821473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mmelier Moravy 2017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435" cy="1821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CC"/>
    <w:rsid w:val="00090B2C"/>
    <w:rsid w:val="00135C1B"/>
    <w:rsid w:val="00235F9D"/>
    <w:rsid w:val="002367BF"/>
    <w:rsid w:val="002E3B4D"/>
    <w:rsid w:val="003B4DA8"/>
    <w:rsid w:val="003F25A8"/>
    <w:rsid w:val="00425EE5"/>
    <w:rsid w:val="00437B15"/>
    <w:rsid w:val="00457C99"/>
    <w:rsid w:val="00497CED"/>
    <w:rsid w:val="004A3F21"/>
    <w:rsid w:val="004B3673"/>
    <w:rsid w:val="00513B19"/>
    <w:rsid w:val="006564FB"/>
    <w:rsid w:val="00711CBD"/>
    <w:rsid w:val="00731B53"/>
    <w:rsid w:val="00741A23"/>
    <w:rsid w:val="00764A24"/>
    <w:rsid w:val="008038CC"/>
    <w:rsid w:val="00890C8D"/>
    <w:rsid w:val="0093168B"/>
    <w:rsid w:val="009D00B3"/>
    <w:rsid w:val="00AD79C5"/>
    <w:rsid w:val="00BD7295"/>
    <w:rsid w:val="00BF5310"/>
    <w:rsid w:val="00CE33D0"/>
    <w:rsid w:val="00CF1968"/>
    <w:rsid w:val="00D87297"/>
    <w:rsid w:val="00E61D13"/>
    <w:rsid w:val="00F910ED"/>
    <w:rsid w:val="00F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8CC"/>
  </w:style>
  <w:style w:type="paragraph" w:styleId="Zpat">
    <w:name w:val="footer"/>
    <w:basedOn w:val="Normln"/>
    <w:link w:val="Zpat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8CC"/>
  </w:style>
  <w:style w:type="paragraph" w:styleId="Textbubliny">
    <w:name w:val="Balloon Text"/>
    <w:basedOn w:val="Normln"/>
    <w:link w:val="TextbublinyChar"/>
    <w:uiPriority w:val="99"/>
    <w:semiHidden/>
    <w:unhideWhenUsed/>
    <w:rsid w:val="008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57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C9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C99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8CC"/>
  </w:style>
  <w:style w:type="paragraph" w:styleId="Zpat">
    <w:name w:val="footer"/>
    <w:basedOn w:val="Normln"/>
    <w:link w:val="ZpatChar"/>
    <w:uiPriority w:val="99"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8CC"/>
  </w:style>
  <w:style w:type="paragraph" w:styleId="Textbubliny">
    <w:name w:val="Balloon Text"/>
    <w:basedOn w:val="Normln"/>
    <w:link w:val="TextbublinyChar"/>
    <w:uiPriority w:val="99"/>
    <w:semiHidden/>
    <w:unhideWhenUsed/>
    <w:rsid w:val="008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57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7C9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7C9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meliermoravy.cz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ommeliermorav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sommelier.moravy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E73D-6CC3-49B2-9F33-B180745E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Lagya</dc:creator>
  <cp:lastModifiedBy>PC</cp:lastModifiedBy>
  <cp:revision>15</cp:revision>
  <cp:lastPrinted>2017-11-17T13:36:00Z</cp:lastPrinted>
  <dcterms:created xsi:type="dcterms:W3CDTF">2017-08-29T07:24:00Z</dcterms:created>
  <dcterms:modified xsi:type="dcterms:W3CDTF">2017-11-28T17:56:00Z</dcterms:modified>
</cp:coreProperties>
</file>